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C" w:rsidRPr="0062562A" w:rsidRDefault="005E7B3C" w:rsidP="00B52E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62A">
        <w:rPr>
          <w:rFonts w:ascii="Times New Roman" w:eastAsia="Calibri" w:hAnsi="Times New Roman" w:cs="Times New Roman"/>
          <w:b/>
          <w:sz w:val="28"/>
          <w:szCs w:val="28"/>
        </w:rPr>
        <w:t>Прием заявлений (устных обращений) о голосовании</w:t>
      </w:r>
      <w:r w:rsidRPr="0062562A">
        <w:rPr>
          <w:rFonts w:ascii="Times New Roman" w:eastAsia="Calibri" w:hAnsi="Times New Roman" w:cs="Times New Roman"/>
          <w:b/>
          <w:sz w:val="28"/>
          <w:szCs w:val="28"/>
        </w:rPr>
        <w:br/>
        <w:t>вне помещения для голосования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8364324"/>
      <w:r w:rsidRPr="0062562A">
        <w:rPr>
          <w:rFonts w:ascii="Times New Roman" w:eastAsia="Calibri" w:hAnsi="Times New Roman" w:cs="Times New Roman"/>
          <w:sz w:val="28"/>
          <w:szCs w:val="28"/>
        </w:rPr>
        <w:t xml:space="preserve">УИК обязана обеспечить возможность участия в голосовании избирателям,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голосования. </w:t>
      </w:r>
      <w:bookmarkStart w:id="1" w:name="_Hlk458364356"/>
      <w:bookmarkEnd w:id="0"/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A">
        <w:rPr>
          <w:rFonts w:ascii="Times New Roman" w:eastAsia="Calibri" w:hAnsi="Times New Roman" w:cs="Times New Roman"/>
          <w:sz w:val="28"/>
          <w:szCs w:val="28"/>
        </w:rPr>
        <w:t xml:space="preserve">Заявления (устные обращения) о предоставлении возможности проголосовать вне помещения для голосования могут быть поданы (сделаны) в УИК в течение 10 дней до дня голосования и в день голосования не </w:t>
      </w:r>
      <w:proofErr w:type="gramStart"/>
      <w:r w:rsidRPr="0062562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2562A">
        <w:rPr>
          <w:rFonts w:ascii="Times New Roman" w:eastAsia="Calibri" w:hAnsi="Times New Roman" w:cs="Times New Roman"/>
          <w:sz w:val="28"/>
          <w:szCs w:val="28"/>
        </w:rPr>
        <w:t xml:space="preserve"> чем за шесть часов до окончания времени голосования.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58364389"/>
      <w:bookmarkEnd w:id="1"/>
      <w:r w:rsidRPr="0062562A">
        <w:rPr>
          <w:rFonts w:ascii="Times New Roman" w:eastAsia="Calibri" w:hAnsi="Times New Roman" w:cs="Times New Roman"/>
          <w:sz w:val="28"/>
          <w:szCs w:val="28"/>
        </w:rPr>
        <w:t>Все поданные в УИК избирателями заявления (устные обращения), в том числе переданные при содействии других лиц, непосредственно в день их подачи в комиссию регистрируются в специальном реестре, который по окончании голосования хранится вместе со списком избирателей. Регистрацию заявлений (устных обращений) проводят члены УИК с правом решающего голоса, осуществляющие дежурство в помещении УИК по графику, утвержденному решением УИК.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A">
        <w:rPr>
          <w:rFonts w:ascii="Times New Roman" w:eastAsia="Calibri" w:hAnsi="Times New Roman" w:cs="Times New Roman"/>
          <w:sz w:val="28"/>
          <w:szCs w:val="28"/>
        </w:rPr>
        <w:t>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дежурства, по окончании дежурства – его передачу секретарю УИК.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62A">
        <w:rPr>
          <w:rFonts w:ascii="Times New Roman" w:eastAsia="Calibri" w:hAnsi="Times New Roman" w:cs="Times New Roman"/>
          <w:sz w:val="28"/>
          <w:szCs w:val="28"/>
        </w:rPr>
        <w:t>При регистрации устного обращения в реестре указываются фамилия, имя, отчество избирателя, заявившего о своем желании проголосовать вне помещения для голосования, адрес его места жительства, номер телефона (при наличии), причина, по которой избиратель не сможет прибыть в помещение для голосования, дата и время приема обращения, фамилия, имя, отчество члена УИК, принявшего обращение, а также проставляется подпись члена УИК, принявшего обращение.</w:t>
      </w:r>
      <w:proofErr w:type="gramEnd"/>
      <w:r w:rsidRPr="0062562A">
        <w:rPr>
          <w:rFonts w:ascii="Times New Roman" w:eastAsia="Calibri" w:hAnsi="Times New Roman" w:cs="Times New Roman"/>
          <w:sz w:val="28"/>
          <w:szCs w:val="28"/>
        </w:rPr>
        <w:t xml:space="preserve"> Если обращение передано при содействии другого лица, в реестре также указываются фамилия, имя, </w:t>
      </w:r>
      <w:r w:rsidRPr="0062562A">
        <w:rPr>
          <w:rFonts w:ascii="Times New Roman" w:eastAsia="Calibri" w:hAnsi="Times New Roman" w:cs="Times New Roman"/>
          <w:sz w:val="28"/>
          <w:szCs w:val="28"/>
        </w:rPr>
        <w:lastRenderedPageBreak/>
        <w:t>отчество и адрес места жительства, номер телефона (при наличии) этого лица.</w:t>
      </w:r>
    </w:p>
    <w:bookmarkEnd w:id="2"/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A">
        <w:rPr>
          <w:rFonts w:ascii="Times New Roman" w:eastAsia="Calibri" w:hAnsi="Times New Roman" w:cs="Times New Roman"/>
          <w:sz w:val="28"/>
          <w:szCs w:val="28"/>
        </w:rPr>
        <w:t>Члены УИК могут осуществлять проверку уважительности причин, указанных в обращениях (заявлениях) избирателей о желании проголосовать вне помещения для голосования, в таком случае может учитываться устная информация от соответствующего избирателя, или его родственников, или иных лиц (соседей и т.п.).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A">
        <w:rPr>
          <w:rFonts w:ascii="Times New Roman" w:eastAsia="Calibri" w:hAnsi="Times New Roman" w:cs="Times New Roman"/>
          <w:sz w:val="28"/>
          <w:szCs w:val="28"/>
        </w:rPr>
        <w:t>В качестве уважительной причины члены УИК могут признавать:</w:t>
      </w:r>
    </w:p>
    <w:p w:rsidR="005E7B3C" w:rsidRPr="0062562A" w:rsidRDefault="005E7B3C" w:rsidP="005E7B3C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562A">
        <w:rPr>
          <w:sz w:val="28"/>
          <w:szCs w:val="28"/>
        </w:rPr>
        <w:t> состояние здоровья (если избиратель в качестве причины указывает свое состояние здоровья, то это могут быть виды заболеваний, не позволяющие избирателю выйти из дома, как то: повышенная температура, повышенное/пониженное артериальное давление, переломы и другие травмы, не позволяющие самостоятельно передвигаться, и т.п.);</w:t>
      </w:r>
    </w:p>
    <w:p w:rsidR="005E7B3C" w:rsidRPr="0062562A" w:rsidRDefault="005E7B3C" w:rsidP="005E7B3C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562A">
        <w:rPr>
          <w:sz w:val="28"/>
          <w:szCs w:val="28"/>
        </w:rPr>
        <w:t> преклонный возраст;</w:t>
      </w:r>
    </w:p>
    <w:p w:rsidR="005E7B3C" w:rsidRPr="0062562A" w:rsidRDefault="005E7B3C" w:rsidP="005E7B3C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62562A">
        <w:rPr>
          <w:sz w:val="28"/>
          <w:szCs w:val="28"/>
        </w:rPr>
        <w:t> </w:t>
      </w:r>
      <w:proofErr w:type="gramStart"/>
      <w:r w:rsidRPr="0062562A">
        <w:rPr>
          <w:sz w:val="28"/>
          <w:szCs w:val="28"/>
        </w:rPr>
        <w:t>наличие инвалидности (некоторые виды стойких расстройств функций организма – зрение (слепые и слабовидящие), значительно выраженные нарушения функции нижних конечностей (опорно-двигательного аппарата).</w:t>
      </w:r>
      <w:proofErr w:type="gramEnd"/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A">
        <w:rPr>
          <w:rFonts w:ascii="Times New Roman" w:eastAsia="Calibri" w:hAnsi="Times New Roman" w:cs="Times New Roman"/>
          <w:b/>
          <w:sz w:val="28"/>
          <w:szCs w:val="28"/>
        </w:rPr>
        <w:t xml:space="preserve">УИК вправе признать указанную избирателем причину неуважительной </w:t>
      </w:r>
      <w:r w:rsidRPr="0062562A">
        <w:rPr>
          <w:rFonts w:ascii="Times New Roman" w:eastAsia="Calibri" w:hAnsi="Times New Roman" w:cs="Times New Roman"/>
          <w:sz w:val="28"/>
          <w:szCs w:val="28"/>
        </w:rPr>
        <w:t>и отказать избирателю в проведении голосования вне помещения для голосования, если, например, заявленная причина не будет соответствовать фактическим обстоятельствам. УИК вправе признать причину неуважительной только на своем заседании.</w:t>
      </w:r>
    </w:p>
    <w:p w:rsidR="005E7B3C" w:rsidRPr="0062562A" w:rsidRDefault="005E7B3C" w:rsidP="005E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62A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проведении голосования вне помещения для голосования</w:t>
      </w:r>
      <w:proofErr w:type="gramEnd"/>
      <w:r w:rsidRPr="0062562A">
        <w:rPr>
          <w:rFonts w:ascii="Times New Roman" w:eastAsia="Calibri" w:hAnsi="Times New Roman" w:cs="Times New Roman"/>
          <w:sz w:val="28"/>
          <w:szCs w:val="28"/>
        </w:rPr>
        <w:t xml:space="preserve"> УИК немедленно извещает об этом избирателя.</w:t>
      </w:r>
    </w:p>
    <w:p w:rsidR="00AF3F93" w:rsidRDefault="00AF3F93"/>
    <w:sectPr w:rsidR="00AF3F93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474"/>
    <w:multiLevelType w:val="hybridMultilevel"/>
    <w:tmpl w:val="B29A4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3C"/>
    <w:rsid w:val="005404A5"/>
    <w:rsid w:val="005E7B3C"/>
    <w:rsid w:val="00AF3F93"/>
    <w:rsid w:val="00B52E37"/>
    <w:rsid w:val="00C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7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Company>121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3</cp:revision>
  <dcterms:created xsi:type="dcterms:W3CDTF">2018-10-24T09:33:00Z</dcterms:created>
  <dcterms:modified xsi:type="dcterms:W3CDTF">2018-12-07T09:18:00Z</dcterms:modified>
</cp:coreProperties>
</file>