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73" w:rsidRPr="00AB0116" w:rsidRDefault="00533173" w:rsidP="00533173">
      <w:pPr>
        <w:pStyle w:val="1"/>
        <w:jc w:val="center"/>
        <w:rPr>
          <w:b/>
          <w:bCs/>
          <w:sz w:val="32"/>
          <w:szCs w:val="32"/>
        </w:rPr>
      </w:pPr>
      <w:r w:rsidRPr="00AB0116">
        <w:rPr>
          <w:b/>
          <w:bCs/>
          <w:sz w:val="32"/>
          <w:szCs w:val="32"/>
        </w:rPr>
        <w:t>ТЕРРИТОРИАЛЬНАЯ ИЗБИРАТЕЛЬНАЯ КОМИССИЯ</w:t>
      </w:r>
    </w:p>
    <w:p w:rsidR="00533173" w:rsidRPr="00AB0116" w:rsidRDefault="00533173" w:rsidP="00533173">
      <w:pPr>
        <w:pStyle w:val="2"/>
        <w:rPr>
          <w:b/>
          <w:bCs/>
          <w:sz w:val="32"/>
          <w:szCs w:val="32"/>
        </w:rPr>
      </w:pPr>
      <w:r w:rsidRPr="00AB0116">
        <w:rPr>
          <w:b/>
          <w:bCs/>
          <w:caps w:val="0"/>
          <w:sz w:val="32"/>
          <w:szCs w:val="32"/>
        </w:rPr>
        <w:t xml:space="preserve">КУЩЕВСКАЯ </w:t>
      </w:r>
    </w:p>
    <w:p w:rsidR="00533173" w:rsidRDefault="00533173" w:rsidP="00533173">
      <w:pPr>
        <w:rPr>
          <w:sz w:val="28"/>
        </w:rPr>
      </w:pPr>
    </w:p>
    <w:p w:rsidR="00533173" w:rsidRPr="00AB0116" w:rsidRDefault="00533173" w:rsidP="00533173">
      <w:pPr>
        <w:pStyle w:val="1"/>
        <w:jc w:val="center"/>
        <w:rPr>
          <w:b/>
          <w:spacing w:val="60"/>
          <w:sz w:val="34"/>
          <w:szCs w:val="34"/>
        </w:rPr>
      </w:pPr>
      <w:r w:rsidRPr="00AB0116">
        <w:rPr>
          <w:b/>
          <w:spacing w:val="60"/>
          <w:sz w:val="34"/>
          <w:szCs w:val="34"/>
        </w:rPr>
        <w:t>РЕШЕНИЕ</w:t>
      </w:r>
    </w:p>
    <w:p w:rsidR="00533173" w:rsidRPr="009A09AB" w:rsidRDefault="00533173" w:rsidP="00533173"/>
    <w:tbl>
      <w:tblPr>
        <w:tblW w:w="0" w:type="auto"/>
        <w:tblInd w:w="108" w:type="dxa"/>
        <w:tblLayout w:type="fixed"/>
        <w:tblLook w:val="01E0"/>
      </w:tblPr>
      <w:tblGrid>
        <w:gridCol w:w="2268"/>
        <w:gridCol w:w="5671"/>
        <w:gridCol w:w="1418"/>
      </w:tblGrid>
      <w:tr w:rsidR="00533173" w:rsidRPr="00D84A7C" w:rsidTr="004F6528">
        <w:tc>
          <w:tcPr>
            <w:tcW w:w="2268" w:type="dxa"/>
            <w:tcBorders>
              <w:bottom w:val="single" w:sz="4" w:space="0" w:color="auto"/>
            </w:tcBorders>
            <w:vAlign w:val="center"/>
            <w:hideMark/>
          </w:tcPr>
          <w:p w:rsidR="00533173" w:rsidRPr="00D84A7C" w:rsidRDefault="00753516" w:rsidP="004F65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533173">
              <w:rPr>
                <w:bCs/>
                <w:sz w:val="28"/>
                <w:szCs w:val="28"/>
              </w:rPr>
              <w:t xml:space="preserve"> </w:t>
            </w:r>
            <w:r w:rsidR="007C37D8">
              <w:rPr>
                <w:bCs/>
                <w:sz w:val="28"/>
                <w:szCs w:val="28"/>
              </w:rPr>
              <w:t>мая</w:t>
            </w:r>
            <w:r w:rsidR="00533173">
              <w:rPr>
                <w:bCs/>
                <w:sz w:val="28"/>
                <w:szCs w:val="28"/>
              </w:rPr>
              <w:t xml:space="preserve"> </w:t>
            </w:r>
            <w:r w:rsidR="00533173" w:rsidRPr="00D84A7C">
              <w:rPr>
                <w:bCs/>
                <w:sz w:val="28"/>
                <w:szCs w:val="28"/>
              </w:rPr>
              <w:t>201</w:t>
            </w:r>
            <w:r w:rsidR="00533173">
              <w:rPr>
                <w:bCs/>
                <w:sz w:val="28"/>
                <w:szCs w:val="28"/>
              </w:rPr>
              <w:t>9</w:t>
            </w:r>
            <w:r w:rsidR="00533173"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671" w:type="dxa"/>
            <w:vAlign w:val="center"/>
          </w:tcPr>
          <w:p w:rsidR="00533173" w:rsidRPr="00D84A7C" w:rsidRDefault="00533173" w:rsidP="009D73D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533173" w:rsidRPr="00D84A7C" w:rsidRDefault="007C37D8" w:rsidP="004F65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  <w:r w:rsidR="00753516">
              <w:rPr>
                <w:bCs/>
                <w:sz w:val="28"/>
                <w:szCs w:val="28"/>
                <w:lang w:eastAsia="en-US"/>
              </w:rPr>
              <w:t>1</w:t>
            </w:r>
            <w:r w:rsidR="00533173">
              <w:rPr>
                <w:bCs/>
                <w:sz w:val="28"/>
                <w:szCs w:val="28"/>
                <w:lang w:eastAsia="en-US"/>
              </w:rPr>
              <w:t>/</w:t>
            </w:r>
            <w:r w:rsidR="004F6528">
              <w:rPr>
                <w:bCs/>
                <w:sz w:val="28"/>
                <w:szCs w:val="28"/>
                <w:lang w:eastAsia="en-US"/>
              </w:rPr>
              <w:t>533</w:t>
            </w:r>
          </w:p>
        </w:tc>
      </w:tr>
      <w:tr w:rsidR="00533173" w:rsidRPr="00D84A7C" w:rsidTr="009D73D1">
        <w:tc>
          <w:tcPr>
            <w:tcW w:w="9357" w:type="dxa"/>
            <w:gridSpan w:val="3"/>
            <w:vAlign w:val="center"/>
            <w:hideMark/>
          </w:tcPr>
          <w:p w:rsidR="00533173" w:rsidRPr="00D84A7C" w:rsidRDefault="00533173" w:rsidP="009D73D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533173" w:rsidRPr="00701A75" w:rsidRDefault="00533173" w:rsidP="00160412">
      <w:pPr>
        <w:rPr>
          <w:sz w:val="28"/>
        </w:rPr>
      </w:pPr>
    </w:p>
    <w:p w:rsidR="00160412" w:rsidRPr="00FC28EC" w:rsidRDefault="007C37D8" w:rsidP="00160412">
      <w:pPr>
        <w:pStyle w:val="a5"/>
        <w:jc w:val="center"/>
        <w:rPr>
          <w:b/>
          <w:szCs w:val="28"/>
        </w:rPr>
      </w:pPr>
      <w:r w:rsidRPr="00160412">
        <w:rPr>
          <w:b/>
          <w:color w:val="000000"/>
          <w:szCs w:val="28"/>
        </w:rPr>
        <w:t>О форме</w:t>
      </w:r>
      <w:r w:rsidRPr="007C37D8">
        <w:rPr>
          <w:color w:val="000000"/>
          <w:szCs w:val="28"/>
        </w:rPr>
        <w:t xml:space="preserve"> </w:t>
      </w:r>
      <w:r w:rsidR="00753516" w:rsidRPr="00F94168">
        <w:rPr>
          <w:b/>
        </w:rPr>
        <w:t xml:space="preserve">и требованиях к изготовлению избирательных бюллетеней </w:t>
      </w:r>
      <w:r w:rsidR="00753516" w:rsidRPr="00753516">
        <w:rPr>
          <w:b/>
          <w:szCs w:val="28"/>
        </w:rPr>
        <w:t>для голосования на</w:t>
      </w:r>
      <w:r w:rsidRPr="007C37D8">
        <w:rPr>
          <w:rFonts w:eastAsia="Calibri"/>
          <w:b/>
          <w:szCs w:val="28"/>
          <w:lang w:eastAsia="en-US"/>
        </w:rPr>
        <w:t xml:space="preserve"> </w:t>
      </w:r>
      <w:r w:rsidR="00753516" w:rsidRPr="00160412">
        <w:rPr>
          <w:rFonts w:eastAsia="Calibri"/>
          <w:b/>
          <w:szCs w:val="28"/>
          <w:lang w:eastAsia="en-US"/>
        </w:rPr>
        <w:t xml:space="preserve">дополнительных выборах депутата </w:t>
      </w:r>
      <w:r w:rsidRPr="00160412">
        <w:rPr>
          <w:rFonts w:eastAsia="Calibri"/>
          <w:b/>
          <w:szCs w:val="28"/>
          <w:lang w:eastAsia="en-US"/>
        </w:rPr>
        <w:t>Совета</w:t>
      </w:r>
      <w:r w:rsidR="00160412">
        <w:rPr>
          <w:rFonts w:eastAsia="Calibri"/>
          <w:b/>
          <w:szCs w:val="28"/>
          <w:lang w:eastAsia="en-US"/>
        </w:rPr>
        <w:t xml:space="preserve"> </w:t>
      </w:r>
      <w:r w:rsidRPr="007C37D8">
        <w:rPr>
          <w:b/>
          <w:szCs w:val="28"/>
        </w:rPr>
        <w:t xml:space="preserve">муниципального образования Кущевский район </w:t>
      </w:r>
      <w:r w:rsidR="00753516" w:rsidRPr="00FC28EC">
        <w:rPr>
          <w:b/>
          <w:szCs w:val="28"/>
        </w:rPr>
        <w:t>по</w:t>
      </w:r>
      <w:r w:rsidR="00160412" w:rsidRPr="00160412">
        <w:rPr>
          <w:b/>
          <w:szCs w:val="28"/>
        </w:rPr>
        <w:t xml:space="preserve"> </w:t>
      </w:r>
      <w:r w:rsidR="00160412" w:rsidRPr="00FC28EC">
        <w:rPr>
          <w:b/>
          <w:szCs w:val="28"/>
        </w:rPr>
        <w:t>Кущёвскому</w:t>
      </w:r>
      <w:r w:rsidR="00160412">
        <w:rPr>
          <w:b/>
          <w:szCs w:val="28"/>
        </w:rPr>
        <w:t xml:space="preserve"> </w:t>
      </w:r>
      <w:r w:rsidR="00160412" w:rsidRPr="00FC28EC">
        <w:rPr>
          <w:b/>
          <w:szCs w:val="28"/>
        </w:rPr>
        <w:t xml:space="preserve">одномандатному избирательному округу № </w:t>
      </w:r>
      <w:r w:rsidR="00160412">
        <w:rPr>
          <w:b/>
          <w:szCs w:val="28"/>
        </w:rPr>
        <w:t>4</w:t>
      </w:r>
    </w:p>
    <w:p w:rsidR="00160412" w:rsidRDefault="00160412" w:rsidP="00160412">
      <w:pPr>
        <w:pStyle w:val="a5"/>
        <w:jc w:val="left"/>
        <w:rPr>
          <w:b/>
          <w:szCs w:val="28"/>
        </w:rPr>
      </w:pPr>
    </w:p>
    <w:p w:rsidR="007C37D8" w:rsidRPr="00AB2569" w:rsidRDefault="00753516" w:rsidP="007C37D8">
      <w:pPr>
        <w:pStyle w:val="1"/>
        <w:spacing w:line="360" w:lineRule="auto"/>
        <w:ind w:firstLine="709"/>
        <w:jc w:val="both"/>
        <w:rPr>
          <w:b/>
          <w:spacing w:val="60"/>
          <w:szCs w:val="28"/>
        </w:rPr>
      </w:pPr>
      <w:r w:rsidRPr="00AB2569">
        <w:rPr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</w:t>
      </w:r>
      <w:r w:rsidR="007C37D8" w:rsidRPr="00AB2569">
        <w:rPr>
          <w:szCs w:val="28"/>
        </w:rPr>
        <w:t xml:space="preserve"> территориальная избирательная комиссия Кущевская РЕШИЛА:</w:t>
      </w:r>
    </w:p>
    <w:p w:rsidR="007C37D8" w:rsidRPr="00AB2569" w:rsidRDefault="007C37D8" w:rsidP="007C37D8">
      <w:pPr>
        <w:pStyle w:val="a5"/>
        <w:spacing w:line="360" w:lineRule="auto"/>
        <w:ind w:firstLine="709"/>
        <w:rPr>
          <w:color w:val="000000"/>
          <w:szCs w:val="28"/>
        </w:rPr>
      </w:pPr>
      <w:r w:rsidRPr="00AB2569">
        <w:rPr>
          <w:color w:val="000000"/>
          <w:szCs w:val="28"/>
        </w:rPr>
        <w:t xml:space="preserve">1. Утвердить форму </w:t>
      </w:r>
      <w:r w:rsidR="00753516" w:rsidRPr="00AB2569">
        <w:rPr>
          <w:szCs w:val="28"/>
        </w:rPr>
        <w:t>избирательного бюллетеня для голосования на дополнительных выборах депутата</w:t>
      </w:r>
      <w:r w:rsidRPr="00AB2569">
        <w:rPr>
          <w:rFonts w:eastAsia="Calibri"/>
          <w:szCs w:val="28"/>
          <w:lang w:eastAsia="en-US"/>
        </w:rPr>
        <w:t xml:space="preserve"> Совета </w:t>
      </w:r>
      <w:r w:rsidRPr="00AB2569">
        <w:rPr>
          <w:szCs w:val="28"/>
        </w:rPr>
        <w:t>муниципального образования Кущевский район</w:t>
      </w:r>
      <w:r w:rsidRPr="00AB2569">
        <w:rPr>
          <w:color w:val="000000"/>
          <w:szCs w:val="28"/>
        </w:rPr>
        <w:t xml:space="preserve"> </w:t>
      </w:r>
      <w:r w:rsidR="00753516" w:rsidRPr="00AB2569">
        <w:rPr>
          <w:bCs/>
          <w:szCs w:val="28"/>
        </w:rPr>
        <w:t>по Кущевскому одномандатному избирательному округу № 4</w:t>
      </w:r>
      <w:r w:rsidR="00753516" w:rsidRPr="00AB2569">
        <w:rPr>
          <w:szCs w:val="28"/>
        </w:rPr>
        <w:t xml:space="preserve"> </w:t>
      </w:r>
      <w:r w:rsidR="00753516" w:rsidRPr="00AB2569">
        <w:rPr>
          <w:color w:val="000000"/>
          <w:szCs w:val="28"/>
        </w:rPr>
        <w:t>(приложение 1)</w:t>
      </w:r>
      <w:r w:rsidRPr="00AB2569">
        <w:rPr>
          <w:color w:val="000000"/>
          <w:szCs w:val="28"/>
        </w:rPr>
        <w:t>.</w:t>
      </w:r>
    </w:p>
    <w:p w:rsidR="00753516" w:rsidRPr="00AB2569" w:rsidRDefault="00753516" w:rsidP="007C37D8">
      <w:pPr>
        <w:pStyle w:val="a5"/>
        <w:spacing w:line="360" w:lineRule="auto"/>
        <w:ind w:firstLine="709"/>
        <w:rPr>
          <w:color w:val="000000"/>
          <w:szCs w:val="28"/>
        </w:rPr>
      </w:pPr>
      <w:r w:rsidRPr="00AB2569">
        <w:rPr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AB2569" w:rsidRPr="00AB2569">
        <w:rPr>
          <w:szCs w:val="28"/>
        </w:rPr>
        <w:t xml:space="preserve">дополнительных выборах </w:t>
      </w:r>
      <w:r w:rsidRPr="00AB2569">
        <w:rPr>
          <w:szCs w:val="28"/>
        </w:rPr>
        <w:t>депутата</w:t>
      </w:r>
      <w:r w:rsidRPr="00AB2569">
        <w:rPr>
          <w:rFonts w:eastAsia="Calibri"/>
          <w:szCs w:val="28"/>
          <w:lang w:eastAsia="en-US"/>
        </w:rPr>
        <w:t xml:space="preserve"> Совета </w:t>
      </w:r>
      <w:r w:rsidRPr="00AB2569">
        <w:rPr>
          <w:szCs w:val="28"/>
        </w:rPr>
        <w:t>муниципального образования Кущевский район</w:t>
      </w:r>
      <w:r w:rsidRPr="00AB2569">
        <w:rPr>
          <w:color w:val="000000"/>
          <w:szCs w:val="28"/>
        </w:rPr>
        <w:t xml:space="preserve"> </w:t>
      </w:r>
      <w:r w:rsidRPr="00AB2569">
        <w:rPr>
          <w:bCs/>
          <w:szCs w:val="28"/>
        </w:rPr>
        <w:t>по Кущевскому одномандатному избирательному округу № 4</w:t>
      </w:r>
      <w:r w:rsidRPr="00AB2569">
        <w:rPr>
          <w:szCs w:val="28"/>
        </w:rPr>
        <w:t xml:space="preserve"> </w:t>
      </w:r>
      <w:r w:rsidRPr="00AB2569">
        <w:rPr>
          <w:color w:val="000000"/>
          <w:szCs w:val="28"/>
        </w:rPr>
        <w:t>(приложение 2).</w:t>
      </w:r>
    </w:p>
    <w:p w:rsidR="00AB2569" w:rsidRPr="00AB2569" w:rsidRDefault="00753516" w:rsidP="007C37D8">
      <w:pPr>
        <w:pStyle w:val="a5"/>
        <w:spacing w:line="360" w:lineRule="auto"/>
        <w:ind w:firstLine="709"/>
        <w:rPr>
          <w:szCs w:val="28"/>
        </w:rPr>
      </w:pPr>
      <w:r w:rsidRPr="00AB2569">
        <w:rPr>
          <w:szCs w:val="28"/>
        </w:rPr>
        <w:t xml:space="preserve">3. Изготовить избирательные бюллетени для голосования дополнительных </w:t>
      </w:r>
      <w:proofErr w:type="gramStart"/>
      <w:r w:rsidRPr="00AB2569">
        <w:rPr>
          <w:szCs w:val="28"/>
        </w:rPr>
        <w:t>выборах</w:t>
      </w:r>
      <w:proofErr w:type="gramEnd"/>
      <w:r w:rsidRPr="00AB2569">
        <w:rPr>
          <w:szCs w:val="28"/>
        </w:rPr>
        <w:t xml:space="preserve"> депутата</w:t>
      </w:r>
      <w:r w:rsidRPr="00AB2569">
        <w:rPr>
          <w:rFonts w:eastAsia="Calibri"/>
          <w:szCs w:val="28"/>
          <w:lang w:eastAsia="en-US"/>
        </w:rPr>
        <w:t xml:space="preserve"> Совета </w:t>
      </w:r>
      <w:r w:rsidRPr="00AB2569">
        <w:rPr>
          <w:szCs w:val="28"/>
        </w:rPr>
        <w:t>муниципального образования Кущевский район</w:t>
      </w:r>
      <w:r w:rsidRPr="00AB2569">
        <w:rPr>
          <w:color w:val="000000"/>
          <w:szCs w:val="28"/>
        </w:rPr>
        <w:t xml:space="preserve"> </w:t>
      </w:r>
      <w:r w:rsidRPr="00AB2569">
        <w:rPr>
          <w:bCs/>
          <w:szCs w:val="28"/>
        </w:rPr>
        <w:t>по Кущевскому одномандатному избирательному округу № 4</w:t>
      </w:r>
      <w:r w:rsidRPr="00AB2569">
        <w:rPr>
          <w:szCs w:val="28"/>
        </w:rPr>
        <w:t xml:space="preserve"> </w:t>
      </w:r>
      <w:r w:rsidR="00AB2569" w:rsidRPr="00AB2569">
        <w:rPr>
          <w:szCs w:val="28"/>
        </w:rPr>
        <w:t>тиражом 2300 штук.</w:t>
      </w:r>
    </w:p>
    <w:p w:rsidR="00AF089F" w:rsidRPr="00AB2569" w:rsidRDefault="00AB2569" w:rsidP="007C37D8">
      <w:pPr>
        <w:pStyle w:val="a5"/>
        <w:spacing w:line="360" w:lineRule="auto"/>
        <w:ind w:firstLine="709"/>
        <w:rPr>
          <w:szCs w:val="28"/>
        </w:rPr>
      </w:pPr>
      <w:r w:rsidRPr="00AB2569">
        <w:rPr>
          <w:szCs w:val="28"/>
        </w:rPr>
        <w:t>4</w:t>
      </w:r>
      <w:r w:rsidR="00AF089F" w:rsidRPr="00AB2569">
        <w:rPr>
          <w:szCs w:val="28"/>
        </w:rPr>
        <w:t>. </w:t>
      </w:r>
      <w:proofErr w:type="gramStart"/>
      <w:r w:rsidR="00AF089F" w:rsidRPr="00AB2569">
        <w:rPr>
          <w:bCs/>
          <w:szCs w:val="28"/>
        </w:rPr>
        <w:t>Разместить</w:t>
      </w:r>
      <w:proofErr w:type="gramEnd"/>
      <w:r w:rsidR="00AF089F" w:rsidRPr="00AB2569">
        <w:rPr>
          <w:bCs/>
          <w:szCs w:val="28"/>
        </w:rPr>
        <w:t xml:space="preserve"> настоящее решение на</w:t>
      </w:r>
      <w:r w:rsidR="00AF089F" w:rsidRPr="00AB2569">
        <w:rPr>
          <w:szCs w:val="28"/>
        </w:rPr>
        <w:t xml:space="preserve"> официальном сайте территориальной избирательной комиссии Кущевская в информационно-телекоммуникационной сети «Интернет».</w:t>
      </w:r>
    </w:p>
    <w:p w:rsidR="00AF089F" w:rsidRPr="00AF089F" w:rsidRDefault="00AF089F" w:rsidP="00AF089F">
      <w:pPr>
        <w:spacing w:line="360" w:lineRule="auto"/>
        <w:ind w:firstLine="709"/>
        <w:jc w:val="both"/>
        <w:rPr>
          <w:sz w:val="28"/>
          <w:szCs w:val="28"/>
        </w:rPr>
      </w:pPr>
      <w:r w:rsidRPr="00AF089F">
        <w:rPr>
          <w:sz w:val="28"/>
          <w:szCs w:val="28"/>
        </w:rPr>
        <w:t>5. </w:t>
      </w:r>
      <w:proofErr w:type="gramStart"/>
      <w:r w:rsidRPr="00AF089F">
        <w:rPr>
          <w:sz w:val="28"/>
          <w:szCs w:val="28"/>
        </w:rPr>
        <w:t>Контроль за</w:t>
      </w:r>
      <w:proofErr w:type="gramEnd"/>
      <w:r w:rsidRPr="00AF089F">
        <w:rPr>
          <w:sz w:val="28"/>
          <w:szCs w:val="28"/>
        </w:rPr>
        <w:t xml:space="preserve"> выполнением пункт</w:t>
      </w:r>
      <w:r w:rsidR="00AB2569">
        <w:rPr>
          <w:sz w:val="28"/>
          <w:szCs w:val="28"/>
        </w:rPr>
        <w:t>а</w:t>
      </w:r>
      <w:r w:rsidRPr="00AF089F">
        <w:rPr>
          <w:sz w:val="28"/>
          <w:szCs w:val="28"/>
        </w:rPr>
        <w:t xml:space="preserve"> 4 настоящего решения возложить на секретаря территориальной избирательной комиссии Кущевская Л.Н.Старченко.</w:t>
      </w:r>
    </w:p>
    <w:p w:rsidR="00533173" w:rsidRDefault="00533173" w:rsidP="00533173">
      <w:pPr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533173" w:rsidRPr="001F2E55" w:rsidTr="004F6528">
        <w:trPr>
          <w:trHeight w:val="993"/>
        </w:trPr>
        <w:tc>
          <w:tcPr>
            <w:tcW w:w="4123" w:type="dxa"/>
          </w:tcPr>
          <w:p w:rsidR="00533173" w:rsidRPr="00CA2102" w:rsidRDefault="00533173" w:rsidP="009D73D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lastRenderedPageBreak/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533173" w:rsidRPr="001F2E55" w:rsidRDefault="00533173" w:rsidP="009D73D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33173" w:rsidRPr="00CA2102" w:rsidRDefault="00533173" w:rsidP="009D73D1">
            <w:pPr>
              <w:pStyle w:val="2"/>
              <w:jc w:val="left"/>
              <w:rPr>
                <w:caps w:val="0"/>
                <w:szCs w:val="28"/>
              </w:rPr>
            </w:pPr>
          </w:p>
          <w:p w:rsidR="00533173" w:rsidRPr="00CA2102" w:rsidRDefault="00533173" w:rsidP="009D73D1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Pr="00CA2102">
              <w:rPr>
                <w:caps w:val="0"/>
                <w:szCs w:val="28"/>
              </w:rPr>
              <w:t>В.М.Терновой</w:t>
            </w:r>
          </w:p>
          <w:p w:rsidR="00533173" w:rsidRPr="00235EC6" w:rsidRDefault="00533173" w:rsidP="009D73D1"/>
        </w:tc>
      </w:tr>
      <w:tr w:rsidR="00533173" w:rsidRPr="001F2E55" w:rsidTr="009D73D1">
        <w:tc>
          <w:tcPr>
            <w:tcW w:w="4123" w:type="dxa"/>
          </w:tcPr>
          <w:p w:rsidR="00533173" w:rsidRPr="001F2E55" w:rsidRDefault="00533173" w:rsidP="009D73D1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  <w:r>
              <w:rPr>
                <w:sz w:val="28"/>
                <w:szCs w:val="28"/>
              </w:rPr>
              <w:br/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533173" w:rsidRPr="001F2E55" w:rsidRDefault="00533173" w:rsidP="009D73D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533173" w:rsidRPr="00CA2102" w:rsidRDefault="00533173" w:rsidP="009D73D1">
            <w:pPr>
              <w:pStyle w:val="2"/>
              <w:jc w:val="left"/>
              <w:rPr>
                <w:caps w:val="0"/>
                <w:szCs w:val="28"/>
              </w:rPr>
            </w:pPr>
          </w:p>
          <w:p w:rsidR="00533173" w:rsidRPr="00CA2102" w:rsidRDefault="00533173" w:rsidP="009D73D1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533173" w:rsidRDefault="00533173"/>
    <w:p w:rsidR="00D2573C" w:rsidRDefault="00D2573C"/>
    <w:p w:rsidR="00D2573C" w:rsidRDefault="00D2573C"/>
    <w:p w:rsidR="00D2573C" w:rsidRDefault="00D2573C"/>
    <w:p w:rsidR="00D2573C" w:rsidRDefault="00D2573C"/>
    <w:p w:rsidR="00AB0116" w:rsidRDefault="00AB0116">
      <w:pPr>
        <w:sectPr w:rsidR="00AB0116" w:rsidSect="0096562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lastRenderedPageBreak/>
        <w:t>Приложение</w:t>
      </w:r>
      <w:r w:rsidR="00965626">
        <w:rPr>
          <w:bCs/>
          <w:sz w:val="28"/>
          <w:szCs w:val="28"/>
        </w:rPr>
        <w:t xml:space="preserve"> № 1</w:t>
      </w: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 xml:space="preserve">к решению </w:t>
      </w:r>
      <w:proofErr w:type="gramStart"/>
      <w:r w:rsidRPr="007C37D8">
        <w:rPr>
          <w:bCs/>
          <w:sz w:val="28"/>
          <w:szCs w:val="28"/>
        </w:rPr>
        <w:t>территориальной</w:t>
      </w:r>
      <w:proofErr w:type="gramEnd"/>
      <w:r w:rsidRPr="007C37D8">
        <w:rPr>
          <w:bCs/>
          <w:sz w:val="28"/>
          <w:szCs w:val="28"/>
        </w:rPr>
        <w:t xml:space="preserve"> </w:t>
      </w: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>избирательной комиссии Кущевская</w:t>
      </w:r>
    </w:p>
    <w:p w:rsidR="007C37D8" w:rsidRPr="007C37D8" w:rsidRDefault="007C37D8" w:rsidP="007C37D8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 xml:space="preserve">от </w:t>
      </w:r>
      <w:r w:rsidR="00AB2569">
        <w:rPr>
          <w:bCs/>
          <w:sz w:val="28"/>
          <w:szCs w:val="28"/>
        </w:rPr>
        <w:t xml:space="preserve">24 </w:t>
      </w:r>
      <w:r>
        <w:rPr>
          <w:bCs/>
          <w:sz w:val="28"/>
          <w:szCs w:val="28"/>
        </w:rPr>
        <w:t>мая</w:t>
      </w:r>
      <w:r w:rsidRPr="007C37D8">
        <w:rPr>
          <w:bCs/>
          <w:sz w:val="28"/>
          <w:szCs w:val="28"/>
        </w:rPr>
        <w:t xml:space="preserve"> 2019 года № </w:t>
      </w:r>
      <w:r>
        <w:rPr>
          <w:bCs/>
          <w:sz w:val="28"/>
          <w:szCs w:val="28"/>
        </w:rPr>
        <w:t>9</w:t>
      </w:r>
      <w:r w:rsidR="00AB2569">
        <w:rPr>
          <w:bCs/>
          <w:sz w:val="28"/>
          <w:szCs w:val="28"/>
        </w:rPr>
        <w:t>1</w:t>
      </w:r>
      <w:r w:rsidRPr="007C37D8">
        <w:rPr>
          <w:bCs/>
          <w:sz w:val="28"/>
          <w:szCs w:val="28"/>
        </w:rPr>
        <w:t>/</w:t>
      </w:r>
      <w:r w:rsidR="004F6528">
        <w:rPr>
          <w:bCs/>
          <w:sz w:val="28"/>
          <w:szCs w:val="28"/>
        </w:rPr>
        <w:t>533</w:t>
      </w:r>
    </w:p>
    <w:p w:rsidR="007C37D8" w:rsidRPr="00F94168" w:rsidRDefault="007C37D8" w:rsidP="007C37D8">
      <w:pPr>
        <w:pStyle w:val="a9"/>
        <w:spacing w:after="0"/>
        <w:jc w:val="center"/>
        <w:rPr>
          <w:rFonts w:eastAsia="Calibri"/>
        </w:rPr>
      </w:pPr>
    </w:p>
    <w:p w:rsidR="00AB2569" w:rsidRPr="00AB2569" w:rsidRDefault="00AB2569" w:rsidP="00AB2569">
      <w:pPr>
        <w:jc w:val="center"/>
        <w:rPr>
          <w:b/>
          <w:sz w:val="28"/>
          <w:szCs w:val="28"/>
        </w:rPr>
      </w:pPr>
      <w:r w:rsidRPr="00AB2569">
        <w:rPr>
          <w:b/>
          <w:sz w:val="28"/>
          <w:szCs w:val="28"/>
        </w:rPr>
        <w:t>Форма избирательного бюллетеня для голосования</w:t>
      </w:r>
    </w:p>
    <w:p w:rsidR="00160412" w:rsidRDefault="00AB2569" w:rsidP="00AB2569">
      <w:pPr>
        <w:jc w:val="center"/>
        <w:rPr>
          <w:b/>
          <w:bCs/>
          <w:sz w:val="28"/>
          <w:szCs w:val="28"/>
        </w:rPr>
      </w:pPr>
      <w:r w:rsidRPr="00AB0116">
        <w:rPr>
          <w:b/>
          <w:sz w:val="28"/>
          <w:szCs w:val="28"/>
        </w:rPr>
        <w:t>на</w:t>
      </w:r>
      <w:r w:rsidR="007C37D8" w:rsidRPr="007C37D8">
        <w:rPr>
          <w:rStyle w:val="aa"/>
          <w:rFonts w:eastAsiaTheme="minorHAnsi"/>
          <w:b/>
          <w:color w:val="000000"/>
          <w:sz w:val="28"/>
          <w:szCs w:val="28"/>
        </w:rPr>
        <w:t xml:space="preserve"> </w:t>
      </w:r>
      <w:r>
        <w:rPr>
          <w:rStyle w:val="aa"/>
          <w:rFonts w:eastAsiaTheme="minorHAnsi"/>
          <w:b/>
          <w:color w:val="000000"/>
          <w:sz w:val="28"/>
          <w:szCs w:val="28"/>
        </w:rPr>
        <w:t xml:space="preserve">дополнительных выборах депутата </w:t>
      </w:r>
      <w:r w:rsidR="007C37D8" w:rsidRPr="007C37D8">
        <w:rPr>
          <w:rStyle w:val="aa"/>
          <w:rFonts w:eastAsiaTheme="minorHAnsi"/>
          <w:b/>
          <w:color w:val="000000"/>
          <w:sz w:val="28"/>
          <w:szCs w:val="28"/>
        </w:rPr>
        <w:t xml:space="preserve">Совета </w:t>
      </w:r>
      <w:r w:rsidR="007C37D8" w:rsidRPr="007C37D8">
        <w:rPr>
          <w:b/>
          <w:bCs/>
          <w:sz w:val="28"/>
          <w:szCs w:val="28"/>
        </w:rPr>
        <w:t xml:space="preserve">муниципального образования Кущевский район по Кущёвскому одномандатному избирательному округу № 4 </w:t>
      </w:r>
    </w:p>
    <w:p w:rsidR="00AB2569" w:rsidRDefault="00AB2569" w:rsidP="00AB2569">
      <w:pPr>
        <w:jc w:val="center"/>
        <w:rPr>
          <w:color w:val="000000"/>
          <w:sz w:val="28"/>
          <w:szCs w:val="28"/>
        </w:rPr>
      </w:pPr>
    </w:p>
    <w:tbl>
      <w:tblPr>
        <w:tblW w:w="9651" w:type="dxa"/>
        <w:tblInd w:w="-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5689"/>
        <w:gridCol w:w="406"/>
        <w:gridCol w:w="996"/>
      </w:tblGrid>
      <w:tr w:rsidR="00AB0116" w:rsidRPr="00077EFC" w:rsidTr="00AB0116">
        <w:trPr>
          <w:trHeight w:val="1762"/>
        </w:trPr>
        <w:tc>
          <w:tcPr>
            <w:tcW w:w="824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AB0116" w:rsidRPr="00077EFC" w:rsidRDefault="00AB0116" w:rsidP="000E0E63">
            <w:pPr>
              <w:jc w:val="center"/>
              <w:rPr>
                <w:b/>
                <w:iCs/>
                <w:sz w:val="36"/>
                <w:szCs w:val="36"/>
              </w:rPr>
            </w:pPr>
            <w:r w:rsidRPr="00077EFC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AB0116" w:rsidRPr="00307C78" w:rsidRDefault="00AB0116" w:rsidP="000E0E63">
            <w:pPr>
              <w:pStyle w:val="a3"/>
              <w:ind w:firstLine="0"/>
              <w:jc w:val="center"/>
              <w:rPr>
                <w:b/>
                <w:iCs/>
                <w:sz w:val="20"/>
              </w:rPr>
            </w:pPr>
          </w:p>
          <w:p w:rsidR="00AB0116" w:rsidRPr="00077EFC" w:rsidRDefault="00AB0116" w:rsidP="000E0E63">
            <w:pPr>
              <w:pStyle w:val="a3"/>
              <w:ind w:firstLine="0"/>
              <w:jc w:val="center"/>
              <w:rPr>
                <w:b/>
                <w:iCs/>
              </w:rPr>
            </w:pPr>
            <w:r w:rsidRPr="00077EFC">
              <w:rPr>
                <w:b/>
                <w:iCs/>
              </w:rPr>
              <w:t xml:space="preserve">для голосования на дополнительных выборах депутата </w:t>
            </w:r>
          </w:p>
          <w:p w:rsidR="00AB0116" w:rsidRPr="00077EFC" w:rsidRDefault="00AB0116" w:rsidP="000E0E63">
            <w:pPr>
              <w:pStyle w:val="a3"/>
              <w:ind w:firstLine="0"/>
              <w:jc w:val="center"/>
              <w:rPr>
                <w:b/>
                <w:iCs/>
              </w:rPr>
            </w:pPr>
            <w:r w:rsidRPr="00077EFC">
              <w:rPr>
                <w:b/>
                <w:iCs/>
              </w:rPr>
              <w:t xml:space="preserve">Совета муниципального образования Кущевский район </w:t>
            </w:r>
          </w:p>
          <w:p w:rsidR="00AB0116" w:rsidRPr="00077EFC" w:rsidRDefault="00AB0116" w:rsidP="000E0E63">
            <w:pPr>
              <w:pStyle w:val="a3"/>
              <w:ind w:firstLine="0"/>
              <w:jc w:val="center"/>
              <w:rPr>
                <w:b/>
                <w:iCs/>
              </w:rPr>
            </w:pPr>
            <w:r w:rsidRPr="00077EFC">
              <w:rPr>
                <w:b/>
                <w:iCs/>
              </w:rPr>
              <w:t>по Кущевскому одномандатному избирательному округу № 4</w:t>
            </w:r>
          </w:p>
          <w:p w:rsidR="00AB0116" w:rsidRPr="00077EFC" w:rsidRDefault="00AB0116" w:rsidP="000E0E63">
            <w:pPr>
              <w:pStyle w:val="a3"/>
              <w:ind w:firstLine="0"/>
              <w:jc w:val="center"/>
              <w:rPr>
                <w:iCs/>
                <w:sz w:val="20"/>
              </w:rPr>
            </w:pPr>
          </w:p>
          <w:p w:rsidR="00AB0116" w:rsidRPr="00077EFC" w:rsidRDefault="00AB0116" w:rsidP="000E0E63">
            <w:pPr>
              <w:jc w:val="center"/>
              <w:rPr>
                <w:b/>
                <w:iCs/>
                <w:szCs w:val="24"/>
              </w:rPr>
            </w:pPr>
            <w:r w:rsidRPr="00077EFC">
              <w:rPr>
                <w:b/>
                <w:iCs/>
                <w:szCs w:val="24"/>
              </w:rPr>
              <w:t>16 июня 2019 года</w:t>
            </w:r>
          </w:p>
          <w:p w:rsidR="00AB0116" w:rsidRPr="00077EFC" w:rsidRDefault="00AB0116" w:rsidP="000E0E63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AB0116" w:rsidRPr="00077EFC" w:rsidRDefault="00AB0116" w:rsidP="000E0E63">
            <w:pPr>
              <w:jc w:val="center"/>
            </w:pPr>
            <w:r w:rsidRPr="00077EFC">
              <w:rPr>
                <w:sz w:val="16"/>
              </w:rPr>
              <w:t xml:space="preserve">(Подписи двух членов участковой избирательной комиссии с правом решающего голоса и печать участковой </w:t>
            </w:r>
            <w:r w:rsidRPr="00077EFC">
              <w:rPr>
                <w:sz w:val="16"/>
              </w:rPr>
              <w:br/>
              <w:t>избирательной комиссии)</w:t>
            </w:r>
          </w:p>
        </w:tc>
      </w:tr>
      <w:tr w:rsidR="00AB0116" w:rsidRPr="00396DAF" w:rsidTr="00AB0116">
        <w:tc>
          <w:tcPr>
            <w:tcW w:w="9651" w:type="dxa"/>
            <w:gridSpan w:val="4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AB0116" w:rsidRPr="00396DAF" w:rsidRDefault="00AB0116" w:rsidP="000E0E6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F12E7">
              <w:rPr>
                <w:rFonts w:ascii="Arial" w:hAnsi="Arial" w:cs="Arial"/>
                <w:b/>
                <w:bCs/>
                <w:i/>
                <w:iCs/>
                <w:sz w:val="20"/>
              </w:rPr>
              <w:t>Р</w:t>
            </w:r>
            <w:r w:rsidRPr="00077EFC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АЗЪЯСНЕНИЕ  ПОРЯДКА  ЗАПОЛНЕНИЯ  ИЗБИРАТЕЛЬНОГО  БЮЛЛЕТЕНЯ</w:t>
            </w:r>
          </w:p>
        </w:tc>
      </w:tr>
      <w:tr w:rsidR="00AB0116" w:rsidRPr="00396DAF" w:rsidTr="00AB0116">
        <w:trPr>
          <w:trHeight w:val="1449"/>
        </w:trPr>
        <w:tc>
          <w:tcPr>
            <w:tcW w:w="9651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noWrap/>
          </w:tcPr>
          <w:p w:rsidR="00AB0116" w:rsidRDefault="00AB0116" w:rsidP="000E0E63">
            <w:pPr>
              <w:pStyle w:val="BlockQuotation"/>
              <w:widowControl/>
              <w:suppressAutoHyphens/>
              <w:ind w:left="0" w:right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AB0116" w:rsidRDefault="00AB0116" w:rsidP="000E0E63">
            <w:pPr>
              <w:pStyle w:val="BlockQuotation"/>
              <w:widowControl/>
              <w:suppressAutoHyphens/>
              <w:ind w:left="0" w:right="0"/>
              <w:rPr>
                <w:i/>
                <w:sz w:val="20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</w:p>
          <w:p w:rsidR="00AB0116" w:rsidRDefault="00AB0116" w:rsidP="000E0E63">
            <w:pPr>
              <w:pStyle w:val="BlockQuotation"/>
              <w:widowControl/>
              <w:suppressAutoHyphens/>
              <w:ind w:left="0" w:right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B0116" w:rsidRPr="00077EFC" w:rsidRDefault="00AB0116" w:rsidP="000E0E63">
            <w:pPr>
              <w:pStyle w:val="BlockQuotation"/>
              <w:widowControl/>
              <w:suppressAutoHyphens/>
              <w:spacing w:after="60"/>
              <w:ind w:left="0" w:right="0"/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B0116" w:rsidRPr="00396DAF" w:rsidTr="00AB0116">
        <w:trPr>
          <w:trHeight w:val="187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B0116" w:rsidRDefault="00AB0116" w:rsidP="00DF421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ФАМИЛИЯ,</w:t>
            </w:r>
          </w:p>
          <w:p w:rsidR="00AB0116" w:rsidRDefault="00AB0116" w:rsidP="00DF4212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имя, отчество</w:t>
            </w:r>
          </w:p>
          <w:p w:rsidR="00AB0116" w:rsidRDefault="00AB0116" w:rsidP="00AB0116">
            <w:pPr>
              <w:jc w:val="center"/>
              <w:rPr>
                <w:b/>
                <w:i/>
                <w:szCs w:val="24"/>
              </w:rPr>
            </w:pPr>
          </w:p>
          <w:p w:rsidR="00AB0116" w:rsidRDefault="00AB0116" w:rsidP="00AB0116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зарегистрированного кандидата</w:t>
            </w:r>
          </w:p>
          <w:p w:rsidR="00AB0116" w:rsidRDefault="00AB0116" w:rsidP="00AB0116">
            <w:pPr>
              <w:jc w:val="center"/>
              <w:rPr>
                <w:i/>
                <w:szCs w:val="24"/>
              </w:rPr>
            </w:pPr>
            <w:proofErr w:type="gramStart"/>
            <w:r>
              <w:rPr>
                <w:i/>
                <w:szCs w:val="24"/>
              </w:rPr>
              <w:t>(фамилии указываются</w:t>
            </w:r>
            <w:proofErr w:type="gramEnd"/>
          </w:p>
          <w:p w:rsidR="00AB0116" w:rsidRDefault="00AB0116" w:rsidP="00AB0116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в алфавитном</w:t>
            </w:r>
          </w:p>
          <w:p w:rsidR="00AB0116" w:rsidRPr="00C34963" w:rsidRDefault="00AB0116" w:rsidP="00AB0116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>
              <w:rPr>
                <w:i/>
                <w:szCs w:val="24"/>
              </w:rPr>
              <w:t>порядке</w:t>
            </w:r>
            <w:proofErr w:type="gramEnd"/>
            <w:r>
              <w:rPr>
                <w:i/>
                <w:szCs w:val="24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AB0116" w:rsidRDefault="00AB0116" w:rsidP="00AB011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AB0116" w:rsidRDefault="00AB0116" w:rsidP="00AB011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AB0116" w:rsidRDefault="00AB0116" w:rsidP="00AB0116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кандидат сам выдвинул свою кандидатуру, указывается слово «самовыдвижение».</w:t>
            </w:r>
          </w:p>
          <w:p w:rsidR="00AB0116" w:rsidRDefault="00AB0116" w:rsidP="00AB0116">
            <w:pPr>
              <w:ind w:hanging="31"/>
              <w:rPr>
                <w:szCs w:val="24"/>
              </w:rPr>
            </w:pPr>
            <w:r>
              <w:rPr>
                <w:szCs w:val="24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AB0116" w:rsidRDefault="00AB0116" w:rsidP="00AB0116">
            <w:pPr>
              <w:ind w:hanging="31"/>
              <w:rPr>
                <w:szCs w:val="24"/>
              </w:rPr>
            </w:pPr>
            <w:r>
              <w:rPr>
                <w:szCs w:val="24"/>
              </w:rPr>
              <w:t xml:space="preserve">Если у кандидата имелась или имеется </w:t>
            </w:r>
            <w:proofErr w:type="gramStart"/>
            <w:r>
              <w:rPr>
                <w:szCs w:val="24"/>
              </w:rPr>
              <w:t>судимость</w:t>
            </w:r>
            <w:proofErr w:type="gramEnd"/>
            <w:r>
              <w:rPr>
                <w:szCs w:val="24"/>
              </w:rPr>
              <w:t xml:space="preserve"> указываются сведения о его судимости </w:t>
            </w:r>
          </w:p>
          <w:p w:rsidR="00AB0116" w:rsidRPr="00C34963" w:rsidRDefault="00AB0116" w:rsidP="000E0E63">
            <w:pPr>
              <w:jc w:val="both"/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B0116" w:rsidTr="000E0E6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B0116" w:rsidRPr="00396DAF" w:rsidRDefault="00AB0116" w:rsidP="000E0E63">
                  <w:pPr>
                    <w:jc w:val="center"/>
                  </w:pPr>
                </w:p>
              </w:tc>
            </w:tr>
          </w:tbl>
          <w:p w:rsidR="00AB0116" w:rsidRPr="00396DAF" w:rsidRDefault="00AB0116" w:rsidP="000E0E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B0116" w:rsidRPr="00031A19" w:rsidTr="00AB0116">
        <w:trPr>
          <w:trHeight w:val="187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B0116" w:rsidRDefault="00AB0116" w:rsidP="00AB011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lastRenderedPageBreak/>
              <w:t>ФАМИЛИЯ,</w:t>
            </w:r>
          </w:p>
          <w:p w:rsidR="00AB0116" w:rsidRDefault="00AB0116" w:rsidP="00AB011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имя, отчество</w:t>
            </w:r>
          </w:p>
          <w:p w:rsidR="00AB0116" w:rsidRPr="00C34963" w:rsidRDefault="00AB0116" w:rsidP="000E0E6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AB0116" w:rsidRPr="00C34963" w:rsidRDefault="00AB0116" w:rsidP="000E0E63">
            <w:pPr>
              <w:jc w:val="both"/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B0116" w:rsidTr="000E0E6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B0116" w:rsidRPr="00031A19" w:rsidRDefault="00AB0116" w:rsidP="000E0E63">
                  <w:pPr>
                    <w:jc w:val="center"/>
                  </w:pPr>
                </w:p>
              </w:tc>
            </w:tr>
          </w:tbl>
          <w:p w:rsidR="00AB0116" w:rsidRPr="00031A19" w:rsidRDefault="00AB0116" w:rsidP="000E0E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B0116" w:rsidRPr="00031A19" w:rsidTr="00AB0116">
        <w:trPr>
          <w:trHeight w:val="187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AB0116" w:rsidRDefault="00AB0116" w:rsidP="00AB0116">
            <w:pPr>
              <w:rPr>
                <w:b/>
                <w:i/>
                <w:szCs w:val="24"/>
              </w:rPr>
            </w:pPr>
            <w:r w:rsidRPr="00C3496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i/>
                <w:szCs w:val="24"/>
              </w:rPr>
              <w:t>ФАМИЛИЯ,</w:t>
            </w:r>
          </w:p>
          <w:p w:rsidR="00AB0116" w:rsidRDefault="00AB0116" w:rsidP="00AB0116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имя, отчество</w:t>
            </w:r>
          </w:p>
          <w:p w:rsidR="00AB0116" w:rsidRPr="00C34963" w:rsidRDefault="00AB0116" w:rsidP="000E0E63">
            <w:pPr>
              <w:rPr>
                <w:b/>
                <w:bCs/>
                <w:i/>
                <w:iCs/>
              </w:rPr>
            </w:pPr>
          </w:p>
        </w:tc>
        <w:tc>
          <w:tcPr>
            <w:tcW w:w="609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AB0116" w:rsidRPr="00C34963" w:rsidRDefault="00AB0116" w:rsidP="000E0E63">
            <w:pPr>
              <w:jc w:val="both"/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B0116" w:rsidTr="000E0E6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B0116" w:rsidRPr="00031A19" w:rsidRDefault="00AB0116" w:rsidP="000E0E63">
                  <w:pPr>
                    <w:jc w:val="center"/>
                  </w:pPr>
                </w:p>
              </w:tc>
            </w:tr>
          </w:tbl>
          <w:p w:rsidR="00AB0116" w:rsidRPr="00031A19" w:rsidRDefault="00AB0116" w:rsidP="000E0E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B0116" w:rsidRPr="00031A19" w:rsidTr="00AB0116">
        <w:tc>
          <w:tcPr>
            <w:tcW w:w="865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B0116" w:rsidRPr="00031A19" w:rsidRDefault="00AB0116" w:rsidP="000E0E6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B0116" w:rsidRPr="00031A19" w:rsidRDefault="00AB0116" w:rsidP="000E0E6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160412" w:rsidRDefault="00160412" w:rsidP="00AB2569">
      <w:pPr>
        <w:jc w:val="center"/>
        <w:rPr>
          <w:color w:val="000000"/>
          <w:sz w:val="28"/>
          <w:szCs w:val="28"/>
        </w:rPr>
      </w:pPr>
    </w:p>
    <w:p w:rsidR="00160412" w:rsidRDefault="00160412" w:rsidP="00AB2569">
      <w:pPr>
        <w:jc w:val="center"/>
        <w:rPr>
          <w:color w:val="000000"/>
          <w:sz w:val="28"/>
          <w:szCs w:val="28"/>
        </w:rPr>
      </w:pPr>
    </w:p>
    <w:p w:rsidR="00DF4212" w:rsidRDefault="00DF4212" w:rsidP="00AB2569">
      <w:pPr>
        <w:jc w:val="center"/>
        <w:rPr>
          <w:color w:val="000000"/>
          <w:sz w:val="28"/>
          <w:szCs w:val="28"/>
        </w:rPr>
        <w:sectPr w:rsidR="00DF4212" w:rsidSect="0096562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65626" w:rsidRPr="007C37D8" w:rsidRDefault="00965626" w:rsidP="00965626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965626" w:rsidRPr="007C37D8" w:rsidRDefault="00965626" w:rsidP="00965626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 xml:space="preserve">к решению </w:t>
      </w:r>
      <w:proofErr w:type="gramStart"/>
      <w:r w:rsidRPr="007C37D8">
        <w:rPr>
          <w:bCs/>
          <w:sz w:val="28"/>
          <w:szCs w:val="28"/>
        </w:rPr>
        <w:t>территориальной</w:t>
      </w:r>
      <w:proofErr w:type="gramEnd"/>
      <w:r w:rsidRPr="007C37D8">
        <w:rPr>
          <w:bCs/>
          <w:sz w:val="28"/>
          <w:szCs w:val="28"/>
        </w:rPr>
        <w:t xml:space="preserve"> </w:t>
      </w:r>
    </w:p>
    <w:p w:rsidR="00965626" w:rsidRPr="007C37D8" w:rsidRDefault="00965626" w:rsidP="00965626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>избирательной комиссии Кущевская</w:t>
      </w:r>
    </w:p>
    <w:p w:rsidR="00965626" w:rsidRPr="007C37D8" w:rsidRDefault="00965626" w:rsidP="00965626">
      <w:pPr>
        <w:ind w:firstLine="4536"/>
        <w:jc w:val="center"/>
        <w:rPr>
          <w:bCs/>
          <w:sz w:val="28"/>
          <w:szCs w:val="28"/>
        </w:rPr>
      </w:pPr>
      <w:r w:rsidRPr="007C37D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 мая</w:t>
      </w:r>
      <w:r w:rsidRPr="007C37D8">
        <w:rPr>
          <w:bCs/>
          <w:sz w:val="28"/>
          <w:szCs w:val="28"/>
        </w:rPr>
        <w:t xml:space="preserve"> 2019 года № </w:t>
      </w:r>
      <w:r>
        <w:rPr>
          <w:bCs/>
          <w:sz w:val="28"/>
          <w:szCs w:val="28"/>
        </w:rPr>
        <w:t>91</w:t>
      </w:r>
      <w:r w:rsidRPr="007C37D8">
        <w:rPr>
          <w:bCs/>
          <w:sz w:val="28"/>
          <w:szCs w:val="28"/>
        </w:rPr>
        <w:t>/</w:t>
      </w:r>
      <w:r w:rsidR="004F6528">
        <w:rPr>
          <w:bCs/>
          <w:sz w:val="28"/>
          <w:szCs w:val="28"/>
        </w:rPr>
        <w:t>533</w:t>
      </w:r>
    </w:p>
    <w:p w:rsidR="00160412" w:rsidRDefault="00160412" w:rsidP="00160412">
      <w:pPr>
        <w:jc w:val="center"/>
        <w:rPr>
          <w:b/>
          <w:sz w:val="28"/>
          <w:szCs w:val="28"/>
        </w:rPr>
      </w:pPr>
    </w:p>
    <w:p w:rsidR="00160412" w:rsidRDefault="00160412" w:rsidP="00160412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 xml:space="preserve">ТРЕБОВАНИЯ </w:t>
      </w:r>
    </w:p>
    <w:p w:rsidR="00160412" w:rsidRPr="007D0F1C" w:rsidRDefault="00160412" w:rsidP="00160412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 xml:space="preserve">к изготовлению избирательных бюллетеней </w:t>
      </w:r>
    </w:p>
    <w:p w:rsidR="00160412" w:rsidRDefault="00160412" w:rsidP="00160412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 xml:space="preserve">для голосования на </w:t>
      </w:r>
      <w:r>
        <w:rPr>
          <w:b/>
          <w:sz w:val="28"/>
          <w:szCs w:val="28"/>
        </w:rPr>
        <w:t xml:space="preserve">дополнительных </w:t>
      </w:r>
      <w:r w:rsidRPr="007D0F1C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>депутата Совета муниципального образования Кущевский район по Кущевскому одномандатному избирательному округу № 4</w:t>
      </w:r>
    </w:p>
    <w:p w:rsidR="00160412" w:rsidRPr="007D0F1C" w:rsidRDefault="00160412" w:rsidP="00160412">
      <w:pPr>
        <w:jc w:val="center"/>
        <w:rPr>
          <w:sz w:val="28"/>
          <w:szCs w:val="28"/>
        </w:rPr>
      </w:pP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Избирательные бюллетени для голосования на </w:t>
      </w:r>
      <w:r>
        <w:rPr>
          <w:sz w:val="28"/>
          <w:szCs w:val="28"/>
        </w:rPr>
        <w:t xml:space="preserve">дополнительных </w:t>
      </w:r>
      <w:r w:rsidRPr="007D0F1C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депутата Совета муниципального образования Кущевский район по Кущевскому одномандатному избирательному округу № 4</w:t>
      </w:r>
      <w:r w:rsidRPr="007D0F1C">
        <w:rPr>
          <w:sz w:val="28"/>
          <w:szCs w:val="28"/>
        </w:rPr>
        <w:t xml:space="preserve"> (далее - избирательные бюллетени) печатаются на бумаге белого цвета плотностью до 65 г/м</w:t>
      </w:r>
      <w:proofErr w:type="gramStart"/>
      <w:r w:rsidRPr="007D0F1C">
        <w:rPr>
          <w:sz w:val="28"/>
          <w:szCs w:val="28"/>
          <w:vertAlign w:val="superscript"/>
        </w:rPr>
        <w:t>2</w:t>
      </w:r>
      <w:proofErr w:type="gramEnd"/>
      <w:r w:rsidRPr="007D0F1C">
        <w:rPr>
          <w:sz w:val="28"/>
          <w:szCs w:val="28"/>
        </w:rPr>
        <w:t>, красочностью 2+0.</w:t>
      </w:r>
    </w:p>
    <w:p w:rsidR="00160412" w:rsidRPr="007D0F1C" w:rsidRDefault="00160412" w:rsidP="00160412">
      <w:pPr>
        <w:pStyle w:val="21"/>
        <w:spacing w:after="0" w:line="360" w:lineRule="auto"/>
        <w:ind w:left="0" w:firstLine="709"/>
        <w:rPr>
          <w:szCs w:val="28"/>
        </w:rPr>
      </w:pPr>
      <w:r w:rsidRPr="007D0F1C">
        <w:rPr>
          <w:szCs w:val="28"/>
        </w:rPr>
        <w:t xml:space="preserve">Избирательные бюллетени изготавливаются на бумаге </w:t>
      </w:r>
      <w:r w:rsidR="00DF4212">
        <w:rPr>
          <w:szCs w:val="28"/>
        </w:rPr>
        <w:t xml:space="preserve">формата </w:t>
      </w:r>
      <w:r w:rsidRPr="007D0F1C">
        <w:rPr>
          <w:szCs w:val="28"/>
        </w:rPr>
        <w:t>А</w:t>
      </w:r>
      <w:proofErr w:type="gramStart"/>
      <w:r w:rsidRPr="007D0F1C">
        <w:rPr>
          <w:szCs w:val="28"/>
        </w:rPr>
        <w:t>4</w:t>
      </w:r>
      <w:proofErr w:type="gramEnd"/>
      <w:r w:rsidRPr="007D0F1C">
        <w:rPr>
          <w:szCs w:val="28"/>
        </w:rPr>
        <w:t>. Текст избирательного бюллетеня размещается только на одной стороне избирательного бюллетеня.</w:t>
      </w:r>
    </w:p>
    <w:p w:rsidR="00160412" w:rsidRPr="007D0F1C" w:rsidRDefault="00160412" w:rsidP="00160412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Избирательные бюллетени печатаются на русском языке.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Нумерация избирательных бюллетеней не допускается.</w:t>
      </w:r>
    </w:p>
    <w:p w:rsidR="00160412" w:rsidRPr="007D0F1C" w:rsidRDefault="00160412" w:rsidP="00160412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lastRenderedPageBreak/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965626" w:rsidRPr="00965626" w:rsidRDefault="00965626" w:rsidP="00AB2569">
      <w:pPr>
        <w:jc w:val="center"/>
        <w:rPr>
          <w:color w:val="000000"/>
          <w:sz w:val="28"/>
          <w:szCs w:val="28"/>
        </w:rPr>
      </w:pPr>
    </w:p>
    <w:sectPr w:rsidR="00965626" w:rsidRPr="00965626" w:rsidSect="009656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A88" w:rsidRDefault="006F7A88" w:rsidP="007C37D8">
      <w:r>
        <w:separator/>
      </w:r>
    </w:p>
  </w:endnote>
  <w:endnote w:type="continuationSeparator" w:id="0">
    <w:p w:rsidR="006F7A88" w:rsidRDefault="006F7A88" w:rsidP="007C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A88" w:rsidRDefault="006F7A88" w:rsidP="007C37D8">
      <w:r>
        <w:separator/>
      </w:r>
    </w:p>
  </w:footnote>
  <w:footnote w:type="continuationSeparator" w:id="0">
    <w:p w:rsidR="006F7A88" w:rsidRDefault="006F7A88" w:rsidP="007C3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173"/>
    <w:rsid w:val="00032758"/>
    <w:rsid w:val="0005487D"/>
    <w:rsid w:val="00136B5F"/>
    <w:rsid w:val="00160412"/>
    <w:rsid w:val="001F0FC3"/>
    <w:rsid w:val="00271DE9"/>
    <w:rsid w:val="002B7D67"/>
    <w:rsid w:val="003226EB"/>
    <w:rsid w:val="0037532B"/>
    <w:rsid w:val="004127C9"/>
    <w:rsid w:val="00422D19"/>
    <w:rsid w:val="00480568"/>
    <w:rsid w:val="004E43AD"/>
    <w:rsid w:val="004F6528"/>
    <w:rsid w:val="00504E70"/>
    <w:rsid w:val="00533173"/>
    <w:rsid w:val="006863EE"/>
    <w:rsid w:val="006B6795"/>
    <w:rsid w:val="006B6CB0"/>
    <w:rsid w:val="006C6148"/>
    <w:rsid w:val="006D4AC4"/>
    <w:rsid w:val="006F7A88"/>
    <w:rsid w:val="00753516"/>
    <w:rsid w:val="0077274C"/>
    <w:rsid w:val="00775C7A"/>
    <w:rsid w:val="007C37D8"/>
    <w:rsid w:val="007D67F2"/>
    <w:rsid w:val="00925D69"/>
    <w:rsid w:val="00951700"/>
    <w:rsid w:val="00965626"/>
    <w:rsid w:val="009E7868"/>
    <w:rsid w:val="009F56B8"/>
    <w:rsid w:val="00A74451"/>
    <w:rsid w:val="00A77495"/>
    <w:rsid w:val="00AB0116"/>
    <w:rsid w:val="00AB2569"/>
    <w:rsid w:val="00AF089F"/>
    <w:rsid w:val="00C6739D"/>
    <w:rsid w:val="00D2573C"/>
    <w:rsid w:val="00DF34CF"/>
    <w:rsid w:val="00DF4212"/>
    <w:rsid w:val="00E357E7"/>
    <w:rsid w:val="00ED6CFA"/>
    <w:rsid w:val="00EE7E25"/>
    <w:rsid w:val="00F91B6D"/>
    <w:rsid w:val="00F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1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3173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nhideWhenUsed/>
    <w:qFormat/>
    <w:rsid w:val="007C37D8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1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173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"/>
    <w:basedOn w:val="a"/>
    <w:link w:val="a4"/>
    <w:rsid w:val="0053317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, Знак3 Знак"/>
    <w:basedOn w:val="a0"/>
    <w:link w:val="a3"/>
    <w:rsid w:val="00533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3317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33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533173"/>
    <w:pPr>
      <w:autoSpaceDE w:val="0"/>
      <w:autoSpaceDN w:val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5331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33173"/>
    <w:pPr>
      <w:spacing w:after="120"/>
    </w:pPr>
  </w:style>
  <w:style w:type="character" w:customStyle="1" w:styleId="aa">
    <w:name w:val="Основной текст Знак"/>
    <w:basedOn w:val="a0"/>
    <w:link w:val="a9"/>
    <w:rsid w:val="005331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7C37D8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C37D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37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37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C37D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footnote reference"/>
    <w:uiPriority w:val="99"/>
    <w:rsid w:val="007C37D8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753516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516"/>
    <w:rPr>
      <w:rFonts w:ascii="Times New Roman" w:hAnsi="Times New Roman" w:cs="Times New Roman"/>
      <w:sz w:val="28"/>
    </w:rPr>
  </w:style>
  <w:style w:type="paragraph" w:customStyle="1" w:styleId="BlockQuotation">
    <w:name w:val="Block Quotation"/>
    <w:basedOn w:val="a"/>
    <w:rsid w:val="00AB2569"/>
    <w:pPr>
      <w:widowControl w:val="0"/>
      <w:ind w:left="-709" w:right="-1560"/>
      <w:jc w:val="both"/>
    </w:pPr>
    <w:rPr>
      <w:rFonts w:ascii="Arial" w:hAnsi="Arial"/>
    </w:rPr>
  </w:style>
  <w:style w:type="paragraph" w:customStyle="1" w:styleId="caaieiaie1">
    <w:name w:val="caaieiaie 1"/>
    <w:basedOn w:val="a"/>
    <w:next w:val="a"/>
    <w:rsid w:val="00965626"/>
    <w:pPr>
      <w:keepNext/>
      <w:widowControl w:val="0"/>
      <w:tabs>
        <w:tab w:val="left" w:pos="7830"/>
      </w:tabs>
      <w:jc w:val="center"/>
    </w:pPr>
    <w:rPr>
      <w:rFonts w:ascii="Arial" w:hAnsi="Arial"/>
      <w:b/>
    </w:rPr>
  </w:style>
  <w:style w:type="paragraph" w:customStyle="1" w:styleId="220">
    <w:name w:val="Основной текст 22"/>
    <w:basedOn w:val="a"/>
    <w:rsid w:val="00965626"/>
    <w:pPr>
      <w:tabs>
        <w:tab w:val="left" w:pos="7830"/>
      </w:tabs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012C-A94B-4BA1-B9D1-27444137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6</cp:revision>
  <cp:lastPrinted>2019-05-25T10:07:00Z</cp:lastPrinted>
  <dcterms:created xsi:type="dcterms:W3CDTF">2019-05-16T06:42:00Z</dcterms:created>
  <dcterms:modified xsi:type="dcterms:W3CDTF">2019-05-25T10:07:00Z</dcterms:modified>
</cp:coreProperties>
</file>