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64" w:rsidRPr="00EF2E40" w:rsidRDefault="00025264" w:rsidP="00025264">
      <w:pPr>
        <w:pStyle w:val="1"/>
        <w:jc w:val="center"/>
        <w:rPr>
          <w:b/>
          <w:bCs/>
          <w:sz w:val="32"/>
          <w:szCs w:val="32"/>
        </w:rPr>
      </w:pPr>
      <w:r w:rsidRPr="00EF2E40">
        <w:rPr>
          <w:b/>
          <w:bCs/>
          <w:sz w:val="32"/>
          <w:szCs w:val="32"/>
        </w:rPr>
        <w:t>ТЕРРИТОРИАЛЬНАЯ ИЗБИРАТЕЛЬНАЯ КОМИССИЯ</w:t>
      </w:r>
    </w:p>
    <w:p w:rsidR="00025264" w:rsidRDefault="00025264" w:rsidP="00025264">
      <w:pPr>
        <w:pStyle w:val="2"/>
        <w:rPr>
          <w:b/>
          <w:bCs/>
          <w:sz w:val="32"/>
        </w:rPr>
      </w:pPr>
      <w:r w:rsidRPr="00EF2E40">
        <w:rPr>
          <w:b/>
          <w:bCs/>
          <w:caps w:val="0"/>
          <w:sz w:val="32"/>
          <w:szCs w:val="32"/>
        </w:rPr>
        <w:t>КУЩЕВСКАЯ</w:t>
      </w:r>
      <w:r>
        <w:rPr>
          <w:b/>
          <w:bCs/>
          <w:caps w:val="0"/>
        </w:rPr>
        <w:t xml:space="preserve"> </w:t>
      </w:r>
    </w:p>
    <w:p w:rsidR="00025264" w:rsidRDefault="00025264" w:rsidP="00025264">
      <w:pPr>
        <w:rPr>
          <w:sz w:val="28"/>
        </w:rPr>
      </w:pPr>
    </w:p>
    <w:p w:rsidR="00025264" w:rsidRPr="00EF2E40" w:rsidRDefault="00025264" w:rsidP="00025264">
      <w:pPr>
        <w:pStyle w:val="1"/>
        <w:jc w:val="center"/>
        <w:rPr>
          <w:b/>
          <w:spacing w:val="60"/>
          <w:sz w:val="34"/>
          <w:szCs w:val="34"/>
        </w:rPr>
      </w:pPr>
      <w:r w:rsidRPr="00EF2E40">
        <w:rPr>
          <w:b/>
          <w:spacing w:val="60"/>
          <w:sz w:val="34"/>
          <w:szCs w:val="34"/>
        </w:rPr>
        <w:t>РЕШЕНИЕ</w:t>
      </w:r>
    </w:p>
    <w:p w:rsidR="00074C1E" w:rsidRPr="00074C1E" w:rsidRDefault="00074C1E" w:rsidP="00074C1E"/>
    <w:tbl>
      <w:tblPr>
        <w:tblW w:w="0" w:type="auto"/>
        <w:tblLook w:val="04A0"/>
      </w:tblPr>
      <w:tblGrid>
        <w:gridCol w:w="108"/>
        <w:gridCol w:w="2410"/>
        <w:gridCol w:w="5386"/>
        <w:gridCol w:w="1560"/>
        <w:gridCol w:w="106"/>
      </w:tblGrid>
      <w:tr w:rsidR="00074C1E" w:rsidTr="00074C1E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4C1E" w:rsidRDefault="00FA2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AC461D">
              <w:rPr>
                <w:sz w:val="28"/>
                <w:szCs w:val="28"/>
              </w:rPr>
              <w:t>июня</w:t>
            </w:r>
            <w:r w:rsidR="00074C1E">
              <w:rPr>
                <w:sz w:val="28"/>
                <w:szCs w:val="28"/>
              </w:rPr>
              <w:t xml:space="preserve"> </w:t>
            </w:r>
            <w:r w:rsidR="00C541B3">
              <w:rPr>
                <w:sz w:val="28"/>
                <w:szCs w:val="28"/>
              </w:rPr>
              <w:t>2024</w:t>
            </w:r>
            <w:r w:rsidR="00074C1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074C1E" w:rsidRDefault="00074C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4C1E" w:rsidRDefault="00FA25AE" w:rsidP="00EF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71/472</w:t>
            </w:r>
          </w:p>
        </w:tc>
      </w:tr>
      <w:tr w:rsidR="006D3590" w:rsidRPr="009A09AB" w:rsidTr="00074C1E">
        <w:tblPrEx>
          <w:tblLook w:val="01E0"/>
        </w:tblPrEx>
        <w:trPr>
          <w:gridBefore w:val="1"/>
          <w:gridAfter w:val="1"/>
          <w:wBefore w:w="108" w:type="dxa"/>
          <w:wAfter w:w="106" w:type="dxa"/>
        </w:trPr>
        <w:tc>
          <w:tcPr>
            <w:tcW w:w="9356" w:type="dxa"/>
            <w:gridSpan w:val="3"/>
            <w:vAlign w:val="center"/>
            <w:hideMark/>
          </w:tcPr>
          <w:p w:rsidR="006D3590" w:rsidRPr="009A09AB" w:rsidRDefault="006D3590" w:rsidP="006D35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ст-ца Кущевская</w:t>
            </w:r>
          </w:p>
        </w:tc>
      </w:tr>
    </w:tbl>
    <w:p w:rsidR="00032758" w:rsidRDefault="00032758">
      <w:pPr>
        <w:rPr>
          <w:sz w:val="28"/>
          <w:szCs w:val="28"/>
        </w:rPr>
      </w:pPr>
    </w:p>
    <w:p w:rsidR="00025264" w:rsidRPr="00C158B9" w:rsidRDefault="00025264" w:rsidP="00AC461D">
      <w:pPr>
        <w:pStyle w:val="a3"/>
        <w:spacing w:after="0"/>
        <w:ind w:left="284"/>
        <w:jc w:val="center"/>
        <w:rPr>
          <w:sz w:val="28"/>
        </w:rPr>
      </w:pPr>
    </w:p>
    <w:p w:rsidR="00D5237C" w:rsidRPr="00D5237C" w:rsidRDefault="00D5237C" w:rsidP="00D5237C">
      <w:pPr>
        <w:pStyle w:val="a3"/>
        <w:spacing w:after="0"/>
        <w:ind w:left="284"/>
        <w:jc w:val="center"/>
        <w:rPr>
          <w:b/>
          <w:sz w:val="28"/>
        </w:rPr>
      </w:pPr>
      <w:r w:rsidRPr="00D5237C">
        <w:rPr>
          <w:b/>
          <w:sz w:val="28"/>
        </w:rPr>
        <w:t xml:space="preserve">О формах документов, представляемых </w:t>
      </w:r>
    </w:p>
    <w:p w:rsidR="00D5237C" w:rsidRPr="00D5237C" w:rsidRDefault="00D5237C" w:rsidP="00D5237C">
      <w:pPr>
        <w:pStyle w:val="a3"/>
        <w:spacing w:after="0"/>
        <w:ind w:left="284"/>
        <w:jc w:val="center"/>
        <w:rPr>
          <w:b/>
          <w:sz w:val="28"/>
        </w:rPr>
      </w:pPr>
      <w:r w:rsidRPr="00D5237C">
        <w:rPr>
          <w:b/>
          <w:sz w:val="28"/>
        </w:rPr>
        <w:t>в территориальную избирательную комиссию</w:t>
      </w:r>
      <w:r>
        <w:rPr>
          <w:b/>
          <w:sz w:val="28"/>
        </w:rPr>
        <w:t xml:space="preserve"> Кущевская</w:t>
      </w:r>
    </w:p>
    <w:p w:rsidR="00D5237C" w:rsidRPr="00D5237C" w:rsidRDefault="00D5237C" w:rsidP="00D5237C">
      <w:pPr>
        <w:pStyle w:val="a3"/>
        <w:spacing w:after="0"/>
        <w:ind w:left="284"/>
        <w:jc w:val="center"/>
        <w:rPr>
          <w:b/>
          <w:sz w:val="28"/>
        </w:rPr>
      </w:pPr>
      <w:r w:rsidRPr="00D5237C">
        <w:rPr>
          <w:b/>
          <w:sz w:val="28"/>
        </w:rPr>
        <w:t>кандидатами в депутаты (на должность главы)</w:t>
      </w:r>
    </w:p>
    <w:p w:rsidR="00D5237C" w:rsidRPr="00D5237C" w:rsidRDefault="00D5237C" w:rsidP="00D5237C">
      <w:pPr>
        <w:pStyle w:val="a3"/>
        <w:spacing w:after="0"/>
        <w:ind w:left="284"/>
        <w:jc w:val="center"/>
        <w:rPr>
          <w:b/>
          <w:sz w:val="28"/>
        </w:rPr>
      </w:pPr>
    </w:p>
    <w:p w:rsidR="00D5237C" w:rsidRPr="00D5237C" w:rsidRDefault="00D5237C" w:rsidP="00D5237C">
      <w:pPr>
        <w:spacing w:line="360" w:lineRule="auto"/>
        <w:ind w:firstLine="720"/>
        <w:jc w:val="both"/>
        <w:rPr>
          <w:sz w:val="28"/>
          <w:szCs w:val="24"/>
        </w:rPr>
      </w:pPr>
      <w:r w:rsidRPr="00D5237C">
        <w:rPr>
          <w:sz w:val="28"/>
          <w:szCs w:val="24"/>
        </w:rPr>
        <w:t>В целях обеспечения единообразного применения Закона Краснодарского края</w:t>
      </w:r>
      <w:r>
        <w:rPr>
          <w:sz w:val="28"/>
          <w:szCs w:val="24"/>
        </w:rPr>
        <w:t xml:space="preserve"> </w:t>
      </w:r>
      <w:r w:rsidRPr="00D5237C">
        <w:rPr>
          <w:sz w:val="28"/>
          <w:szCs w:val="24"/>
        </w:rPr>
        <w:t>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кандидатами и зарегистрированными кандидатами в депутаты (на должность главы), территориальная избирательная комиссия РЕШИЛА:</w:t>
      </w:r>
    </w:p>
    <w:p w:rsidR="00D5237C" w:rsidRPr="00D5237C" w:rsidRDefault="00D5237C" w:rsidP="00D5237C">
      <w:pPr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D5237C">
        <w:rPr>
          <w:rFonts w:cs="Arial"/>
          <w:sz w:val="28"/>
          <w:szCs w:val="24"/>
        </w:rPr>
        <w:t xml:space="preserve">1. Использовать при поведении выборов депутатов (главы муниципального образования) формы документов, установленные </w:t>
      </w:r>
      <w:proofErr w:type="gramStart"/>
      <w:r w:rsidRPr="00D5237C">
        <w:rPr>
          <w:rFonts w:cs="Arial"/>
          <w:sz w:val="28"/>
          <w:szCs w:val="24"/>
        </w:rPr>
        <w:t>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</w:t>
      </w:r>
      <w:proofErr w:type="gramEnd"/>
      <w:r w:rsidRPr="00D5237C">
        <w:rPr>
          <w:rFonts w:cs="Arial"/>
          <w:sz w:val="28"/>
          <w:szCs w:val="24"/>
        </w:rPr>
        <w:t xml:space="preserve"> </w:t>
      </w:r>
      <w:proofErr w:type="gramStart"/>
      <w:r w:rsidRPr="00D5237C">
        <w:rPr>
          <w:rFonts w:cs="Arial"/>
          <w:sz w:val="28"/>
          <w:szCs w:val="24"/>
        </w:rPr>
        <w:t xml:space="preserve">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</w:t>
      </w:r>
      <w:r w:rsidRPr="00D5237C">
        <w:rPr>
          <w:rFonts w:cs="Arial"/>
          <w:sz w:val="28"/>
          <w:szCs w:val="24"/>
        </w:rPr>
        <w:lastRenderedPageBreak/>
        <w:t>избирательных счетов избирательных фондов кандидатов, выдвинутых по единому, одномандатным (</w:t>
      </w:r>
      <w:proofErr w:type="spellStart"/>
      <w:r w:rsidRPr="00D5237C">
        <w:rPr>
          <w:rFonts w:cs="Arial"/>
          <w:sz w:val="28"/>
          <w:szCs w:val="24"/>
        </w:rPr>
        <w:t>многомандатным</w:t>
      </w:r>
      <w:proofErr w:type="spellEnd"/>
      <w:r w:rsidRPr="00D5237C">
        <w:rPr>
          <w:rFonts w:cs="Arial"/>
          <w:sz w:val="28"/>
          <w:szCs w:val="24"/>
        </w:rPr>
        <w:t>) избирательным округам на муниципальных выборах в Краснодарском крае», от 11 марта 2009 г</w:t>
      </w:r>
      <w:proofErr w:type="gramEnd"/>
      <w:r w:rsidRPr="00D5237C">
        <w:rPr>
          <w:rFonts w:cs="Arial"/>
          <w:sz w:val="28"/>
          <w:szCs w:val="24"/>
        </w:rPr>
        <w:t>. № </w:t>
      </w:r>
      <w:proofErr w:type="gramStart"/>
      <w:r w:rsidRPr="00D5237C">
        <w:rPr>
          <w:rFonts w:cs="Arial"/>
          <w:sz w:val="28"/>
          <w:szCs w:val="24"/>
        </w:rPr>
        <w:t>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</w:t>
      </w:r>
      <w:proofErr w:type="gramEnd"/>
      <w:r w:rsidRPr="00D5237C">
        <w:rPr>
          <w:rFonts w:cs="Arial"/>
          <w:sz w:val="28"/>
          <w:szCs w:val="24"/>
        </w:rPr>
        <w:t xml:space="preserve"> должности глав муниципальных образований, рекомендованных к утверждению территориальными избирательными комиссиями, исполняющими полномочия избирательных комиссий, организующих подготовку и проведение выборов в органы местного самоуправления».</w:t>
      </w:r>
    </w:p>
    <w:p w:rsidR="00D5237C" w:rsidRPr="00D5237C" w:rsidRDefault="00D5237C" w:rsidP="00D5237C">
      <w:pPr>
        <w:spacing w:line="360" w:lineRule="auto"/>
        <w:ind w:firstLine="720"/>
        <w:jc w:val="both"/>
        <w:rPr>
          <w:rFonts w:cs="Arial"/>
          <w:i/>
          <w:sz w:val="28"/>
          <w:szCs w:val="24"/>
        </w:rPr>
      </w:pPr>
      <w:r w:rsidRPr="00D5237C">
        <w:rPr>
          <w:sz w:val="28"/>
          <w:szCs w:val="24"/>
        </w:rPr>
        <w:t>2</w:t>
      </w:r>
      <w:r w:rsidRPr="00D5237C">
        <w:rPr>
          <w:rFonts w:cs="Arial"/>
          <w:sz w:val="28"/>
          <w:szCs w:val="24"/>
        </w:rPr>
        <w:t>. </w:t>
      </w:r>
      <w:proofErr w:type="gramStart"/>
      <w:r w:rsidRPr="00D5237C">
        <w:rPr>
          <w:rFonts w:cs="Arial"/>
          <w:sz w:val="28"/>
          <w:szCs w:val="24"/>
        </w:rPr>
        <w:t>Контроль за</w:t>
      </w:r>
      <w:proofErr w:type="gramEnd"/>
      <w:r w:rsidRPr="00D5237C">
        <w:rPr>
          <w:rFonts w:cs="Arial"/>
          <w:sz w:val="28"/>
          <w:szCs w:val="24"/>
        </w:rPr>
        <w:t xml:space="preserve"> выполнением настоящего решения возложить на председателя территориальной избирательной комиссии</w:t>
      </w:r>
      <w:r>
        <w:rPr>
          <w:rFonts w:cs="Arial"/>
          <w:sz w:val="28"/>
          <w:szCs w:val="24"/>
        </w:rPr>
        <w:t xml:space="preserve"> Кущевская</w:t>
      </w:r>
      <w:r w:rsidRPr="00D5237C">
        <w:rPr>
          <w:rFonts w:cs="Arial"/>
          <w:sz w:val="28"/>
          <w:szCs w:val="24"/>
        </w:rPr>
        <w:t>.</w:t>
      </w:r>
    </w:p>
    <w:p w:rsidR="00D5237C" w:rsidRDefault="00D5237C" w:rsidP="00D5237C">
      <w:pPr>
        <w:spacing w:line="360" w:lineRule="auto"/>
        <w:ind w:firstLine="709"/>
        <w:jc w:val="both"/>
        <w:rPr>
          <w:sz w:val="28"/>
          <w:szCs w:val="24"/>
        </w:rPr>
      </w:pPr>
      <w:r w:rsidRPr="00D5237C">
        <w:rPr>
          <w:rFonts w:eastAsia="Calibri"/>
          <w:sz w:val="28"/>
          <w:szCs w:val="24"/>
        </w:rPr>
        <w:t>3.</w:t>
      </w:r>
      <w:r w:rsidRPr="00D5237C">
        <w:rPr>
          <w:sz w:val="28"/>
          <w:szCs w:val="24"/>
        </w:rPr>
        <w:t> </w:t>
      </w:r>
      <w:proofErr w:type="gramStart"/>
      <w:r w:rsidRPr="00D5237C">
        <w:rPr>
          <w:sz w:val="28"/>
          <w:szCs w:val="24"/>
        </w:rPr>
        <w:t>Разместить</w:t>
      </w:r>
      <w:proofErr w:type="gramEnd"/>
      <w:r w:rsidRPr="00D5237C">
        <w:rPr>
          <w:sz w:val="28"/>
          <w:szCs w:val="24"/>
        </w:rPr>
        <w:t xml:space="preserve"> настоящее решение на сайте территориальной избирательной комиссии</w:t>
      </w:r>
      <w:r>
        <w:rPr>
          <w:sz w:val="28"/>
          <w:szCs w:val="24"/>
        </w:rPr>
        <w:t xml:space="preserve"> Кущевская в сети Интернет</w:t>
      </w:r>
      <w:r w:rsidRPr="00D5237C">
        <w:rPr>
          <w:sz w:val="28"/>
          <w:szCs w:val="24"/>
        </w:rPr>
        <w:t>.</w:t>
      </w:r>
    </w:p>
    <w:p w:rsidR="00D5237C" w:rsidRPr="00D5237C" w:rsidRDefault="00D5237C" w:rsidP="00D5237C">
      <w:pPr>
        <w:spacing w:line="360" w:lineRule="auto"/>
        <w:ind w:firstLine="709"/>
        <w:jc w:val="both"/>
        <w:rPr>
          <w:sz w:val="28"/>
          <w:szCs w:val="24"/>
        </w:rPr>
      </w:pPr>
      <w:r w:rsidRPr="00D5237C">
        <w:rPr>
          <w:sz w:val="28"/>
          <w:szCs w:val="24"/>
        </w:rPr>
        <w:t xml:space="preserve">4. </w:t>
      </w:r>
      <w:proofErr w:type="gramStart"/>
      <w:r w:rsidRPr="00D5237C">
        <w:rPr>
          <w:sz w:val="28"/>
          <w:szCs w:val="24"/>
        </w:rPr>
        <w:t>Контроль за</w:t>
      </w:r>
      <w:proofErr w:type="gramEnd"/>
      <w:r w:rsidRPr="00D5237C">
        <w:rPr>
          <w:sz w:val="28"/>
          <w:szCs w:val="24"/>
        </w:rPr>
        <w:t xml:space="preserve"> выполнением пункта 3 настоящего решения возложить на секретаря территориальной избирательной комиссии</w:t>
      </w:r>
      <w:r>
        <w:rPr>
          <w:sz w:val="28"/>
          <w:szCs w:val="24"/>
        </w:rPr>
        <w:t xml:space="preserve"> Кущевская Старченко Л.Н.</w:t>
      </w:r>
    </w:p>
    <w:p w:rsidR="00D5237C" w:rsidRPr="00D5237C" w:rsidRDefault="00D5237C" w:rsidP="00D5237C">
      <w:pPr>
        <w:spacing w:line="360" w:lineRule="auto"/>
        <w:ind w:firstLine="709"/>
        <w:jc w:val="both"/>
        <w:rPr>
          <w:sz w:val="28"/>
          <w:szCs w:val="24"/>
        </w:rPr>
      </w:pPr>
    </w:p>
    <w:p w:rsidR="00025264" w:rsidRPr="00D5237C" w:rsidRDefault="00025264" w:rsidP="00D5237C">
      <w:pPr>
        <w:spacing w:line="360" w:lineRule="auto"/>
        <w:jc w:val="both"/>
        <w:rPr>
          <w:sz w:val="32"/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C541B3" w:rsidTr="00C541B3">
        <w:tc>
          <w:tcPr>
            <w:tcW w:w="4123" w:type="dxa"/>
            <w:hideMark/>
          </w:tcPr>
          <w:p w:rsidR="00C541B3" w:rsidRDefault="00C541B3" w:rsidP="00C541B3">
            <w:pPr>
              <w:pStyle w:val="a5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Председатель</w:t>
            </w:r>
          </w:p>
          <w:p w:rsidR="00C541B3" w:rsidRDefault="00C541B3" w:rsidP="00C541B3">
            <w:pPr>
              <w:pStyle w:val="a5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C541B3" w:rsidRDefault="00C541B3" w:rsidP="00C541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C541B3" w:rsidRDefault="00C541B3" w:rsidP="00C541B3">
            <w:pPr>
              <w:pStyle w:val="2"/>
              <w:rPr>
                <w:rFonts w:eastAsiaTheme="minorEastAsia"/>
                <w:szCs w:val="28"/>
              </w:rPr>
            </w:pPr>
          </w:p>
          <w:p w:rsidR="00C541B3" w:rsidRDefault="00C541B3" w:rsidP="00C541B3">
            <w:pPr>
              <w:pStyle w:val="2"/>
              <w:rPr>
                <w:rFonts w:eastAsiaTheme="minorEastAsia"/>
                <w:szCs w:val="28"/>
              </w:rPr>
            </w:pPr>
          </w:p>
          <w:p w:rsidR="00C541B3" w:rsidRDefault="00C541B3" w:rsidP="00C541B3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C541B3" w:rsidTr="00C541B3">
        <w:tc>
          <w:tcPr>
            <w:tcW w:w="4123" w:type="dxa"/>
            <w:hideMark/>
          </w:tcPr>
          <w:p w:rsidR="00C541B3" w:rsidRDefault="00C541B3" w:rsidP="00C541B3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9" w:type="dxa"/>
          </w:tcPr>
          <w:p w:rsidR="00C541B3" w:rsidRDefault="00C541B3" w:rsidP="00C541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C541B3" w:rsidRDefault="00C541B3" w:rsidP="00C541B3">
            <w:pPr>
              <w:pStyle w:val="2"/>
              <w:rPr>
                <w:rFonts w:eastAsiaTheme="minorEastAsia"/>
                <w:szCs w:val="28"/>
              </w:rPr>
            </w:pPr>
          </w:p>
        </w:tc>
      </w:tr>
      <w:tr w:rsidR="00C541B3" w:rsidTr="00C541B3">
        <w:tc>
          <w:tcPr>
            <w:tcW w:w="4123" w:type="dxa"/>
            <w:hideMark/>
          </w:tcPr>
          <w:p w:rsidR="00C541B3" w:rsidRDefault="00C541B3" w:rsidP="00C541B3">
            <w:pPr>
              <w:jc w:val="center"/>
              <w:rPr>
                <w:sz w:val="32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541B3" w:rsidRDefault="00C541B3" w:rsidP="00C541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C541B3" w:rsidRDefault="00C541B3" w:rsidP="00C541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C541B3" w:rsidRDefault="00C541B3" w:rsidP="00C541B3">
            <w:pPr>
              <w:pStyle w:val="2"/>
              <w:rPr>
                <w:rFonts w:eastAsiaTheme="minorEastAsia"/>
                <w:szCs w:val="28"/>
              </w:rPr>
            </w:pPr>
          </w:p>
          <w:p w:rsidR="00C541B3" w:rsidRDefault="00C541B3" w:rsidP="00C541B3">
            <w:pPr>
              <w:pStyle w:val="2"/>
              <w:rPr>
                <w:rFonts w:eastAsiaTheme="minorEastAsia"/>
                <w:szCs w:val="28"/>
              </w:rPr>
            </w:pPr>
          </w:p>
          <w:p w:rsidR="00C541B3" w:rsidRDefault="00C541B3" w:rsidP="00C541B3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Л.Н.С</w:t>
            </w:r>
            <w:r>
              <w:rPr>
                <w:rFonts w:eastAsiaTheme="minorEastAsia"/>
                <w:caps w:val="0"/>
                <w:szCs w:val="28"/>
              </w:rPr>
              <w:t>тарченко</w:t>
            </w:r>
          </w:p>
        </w:tc>
      </w:tr>
    </w:tbl>
    <w:p w:rsidR="00C158B9" w:rsidRDefault="00C158B9">
      <w:pPr>
        <w:spacing w:after="200" w:line="276" w:lineRule="auto"/>
        <w:rPr>
          <w:sz w:val="28"/>
          <w:szCs w:val="28"/>
        </w:rPr>
      </w:pPr>
    </w:p>
    <w:sectPr w:rsidR="00C158B9" w:rsidSect="004E616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E6" w:rsidRDefault="00D213E6" w:rsidP="004E6165">
      <w:r>
        <w:separator/>
      </w:r>
    </w:p>
  </w:endnote>
  <w:endnote w:type="continuationSeparator" w:id="0">
    <w:p w:rsidR="00D213E6" w:rsidRDefault="00D213E6" w:rsidP="004E6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E6" w:rsidRDefault="00D213E6" w:rsidP="004E6165">
      <w:r>
        <w:separator/>
      </w:r>
    </w:p>
  </w:footnote>
  <w:footnote w:type="continuationSeparator" w:id="0">
    <w:p w:rsidR="00D213E6" w:rsidRDefault="00D213E6" w:rsidP="004E6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266"/>
      <w:docPartObj>
        <w:docPartGallery w:val="Page Numbers (Top of Page)"/>
        <w:docPartUnique/>
      </w:docPartObj>
    </w:sdtPr>
    <w:sdtContent>
      <w:p w:rsidR="004E6165" w:rsidRDefault="00611053">
        <w:pPr>
          <w:pStyle w:val="a5"/>
          <w:jc w:val="center"/>
        </w:pPr>
        <w:fldSimple w:instr=" PAGE   \* MERGEFORMAT ">
          <w:r w:rsidR="00FA25AE">
            <w:rPr>
              <w:noProof/>
            </w:rPr>
            <w:t>2</w:t>
          </w:r>
        </w:fldSimple>
      </w:p>
    </w:sdtContent>
  </w:sdt>
  <w:p w:rsidR="004E6165" w:rsidRDefault="004E61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264"/>
    <w:rsid w:val="00025264"/>
    <w:rsid w:val="00032758"/>
    <w:rsid w:val="0005487D"/>
    <w:rsid w:val="00074C1E"/>
    <w:rsid w:val="000907F2"/>
    <w:rsid w:val="001562DF"/>
    <w:rsid w:val="001831C7"/>
    <w:rsid w:val="001D2A69"/>
    <w:rsid w:val="0020019F"/>
    <w:rsid w:val="00271DE9"/>
    <w:rsid w:val="00282F84"/>
    <w:rsid w:val="002D086F"/>
    <w:rsid w:val="002D3628"/>
    <w:rsid w:val="00331B10"/>
    <w:rsid w:val="003400D5"/>
    <w:rsid w:val="0040387E"/>
    <w:rsid w:val="004127C9"/>
    <w:rsid w:val="00470FE3"/>
    <w:rsid w:val="004E43AD"/>
    <w:rsid w:val="004E5E49"/>
    <w:rsid w:val="004E6165"/>
    <w:rsid w:val="00554B47"/>
    <w:rsid w:val="00592AA4"/>
    <w:rsid w:val="00611053"/>
    <w:rsid w:val="006238F8"/>
    <w:rsid w:val="00654A73"/>
    <w:rsid w:val="006B6CB0"/>
    <w:rsid w:val="006C6669"/>
    <w:rsid w:val="006D3590"/>
    <w:rsid w:val="006D4AC4"/>
    <w:rsid w:val="00775C7A"/>
    <w:rsid w:val="007E5A20"/>
    <w:rsid w:val="008B47F7"/>
    <w:rsid w:val="008E77DE"/>
    <w:rsid w:val="008F7E22"/>
    <w:rsid w:val="0092027E"/>
    <w:rsid w:val="00945B1D"/>
    <w:rsid w:val="009722BF"/>
    <w:rsid w:val="009A795E"/>
    <w:rsid w:val="009D3C92"/>
    <w:rsid w:val="009E3B9B"/>
    <w:rsid w:val="00A74451"/>
    <w:rsid w:val="00AC461D"/>
    <w:rsid w:val="00BA247E"/>
    <w:rsid w:val="00C01B24"/>
    <w:rsid w:val="00C158B9"/>
    <w:rsid w:val="00C4748E"/>
    <w:rsid w:val="00C541B3"/>
    <w:rsid w:val="00C6607C"/>
    <w:rsid w:val="00C6739D"/>
    <w:rsid w:val="00CA3E85"/>
    <w:rsid w:val="00CD7605"/>
    <w:rsid w:val="00CE3DBC"/>
    <w:rsid w:val="00D213E6"/>
    <w:rsid w:val="00D5237C"/>
    <w:rsid w:val="00D90488"/>
    <w:rsid w:val="00E32165"/>
    <w:rsid w:val="00E357E7"/>
    <w:rsid w:val="00EB1D50"/>
    <w:rsid w:val="00ED77FC"/>
    <w:rsid w:val="00EF2E40"/>
    <w:rsid w:val="00F668CA"/>
    <w:rsid w:val="00F7389C"/>
    <w:rsid w:val="00FA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26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264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5264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025264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2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Знак, Знак,Знак3"/>
    <w:basedOn w:val="a"/>
    <w:link w:val="a6"/>
    <w:uiPriority w:val="99"/>
    <w:rsid w:val="00025264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aliases w:val="Знак Знак, Знак Знак,Знак3 Знак"/>
    <w:basedOn w:val="a0"/>
    <w:link w:val="a5"/>
    <w:uiPriority w:val="99"/>
    <w:rsid w:val="000252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6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6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3"/>
    <w:rsid w:val="00C158B9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9">
    <w:name w:val="Body Text"/>
    <w:basedOn w:val="a"/>
    <w:link w:val="aa"/>
    <w:uiPriority w:val="99"/>
    <w:unhideWhenUsed/>
    <w:rsid w:val="00C15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15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58B9"/>
    <w:pPr>
      <w:spacing w:after="120" w:line="480" w:lineRule="auto"/>
      <w:ind w:left="283"/>
      <w:jc w:val="both"/>
    </w:pPr>
    <w:rPr>
      <w:rFonts w:eastAsiaTheme="minorHAnsi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C158B9"/>
    <w:rPr>
      <w:rFonts w:ascii="Times New Roman" w:hAnsi="Times New Roman" w:cs="Times New Roman"/>
      <w:sz w:val="28"/>
    </w:rPr>
  </w:style>
  <w:style w:type="paragraph" w:customStyle="1" w:styleId="ConsNormal">
    <w:name w:val="ConsNormal"/>
    <w:rsid w:val="00C158B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C158B9"/>
    <w:rPr>
      <w:vertAlign w:val="superscript"/>
    </w:rPr>
  </w:style>
  <w:style w:type="character" w:customStyle="1" w:styleId="FontStyle14">
    <w:name w:val="Font Style14"/>
    <w:basedOn w:val="a0"/>
    <w:uiPriority w:val="99"/>
    <w:rsid w:val="00C158B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D523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523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rsp-01</cp:lastModifiedBy>
  <cp:revision>26</cp:revision>
  <cp:lastPrinted>2024-06-20T14:22:00Z</cp:lastPrinted>
  <dcterms:created xsi:type="dcterms:W3CDTF">2017-06-13T13:36:00Z</dcterms:created>
  <dcterms:modified xsi:type="dcterms:W3CDTF">2024-06-20T14:25:00Z</dcterms:modified>
</cp:coreProperties>
</file>